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87C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7C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«Гаевская основная общеобразовательная школа»</w:t>
      </w: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7C7A">
        <w:rPr>
          <w:rFonts w:ascii="Times New Roman" w:eastAsia="Times New Roman" w:hAnsi="Times New Roman"/>
          <w:b/>
          <w:sz w:val="24"/>
          <w:szCs w:val="24"/>
          <w:lang w:eastAsia="ru-RU"/>
        </w:rPr>
        <w:t>(МОУ «Гаевская ООШ»)</w:t>
      </w: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C7A" w:rsidRPr="004D16FD" w:rsidRDefault="00A87C7A" w:rsidP="00A87C7A">
      <w:pPr>
        <w:spacing w:after="0" w:line="240" w:lineRule="auto"/>
        <w:ind w:left="5103" w:right="-14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6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                                                                </w:t>
      </w:r>
      <w:r w:rsidR="00034ED9">
        <w:rPr>
          <w:rFonts w:ascii="Times New Roman" w:eastAsia="Times New Roman" w:hAnsi="Times New Roman"/>
          <w:b/>
          <w:sz w:val="28"/>
          <w:szCs w:val="28"/>
          <w:lang w:eastAsia="ru-RU"/>
        </w:rPr>
        <w:t>к ООП ООО МОУ «Гаевская ООШ»</w:t>
      </w: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87C7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Рабочая программа учебного предмета</w:t>
      </w: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87C7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«Технология»</w:t>
      </w: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87C7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основное общее образование</w:t>
      </w:r>
    </w:p>
    <w:p w:rsidR="00A87C7A" w:rsidRPr="00A87C7A" w:rsidRDefault="00A87C7A" w:rsidP="00A87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A87C7A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(ФГОС ООО)</w:t>
      </w: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7C7A" w:rsidRPr="00A87C7A" w:rsidRDefault="00A87C7A" w:rsidP="00A87C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9B2" w:rsidRPr="00E843A9" w:rsidRDefault="00A87C7A" w:rsidP="00A87C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B69B2" w:rsidRPr="00E843A9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  <w:r w:rsidR="007B69B2">
        <w:rPr>
          <w:rFonts w:ascii="Times New Roman" w:hAnsi="Times New Roman"/>
          <w:b/>
          <w:sz w:val="28"/>
          <w:szCs w:val="28"/>
        </w:rPr>
        <w:t xml:space="preserve"> «Технология»</w:t>
      </w:r>
    </w:p>
    <w:p w:rsidR="007B69B2" w:rsidRPr="00A57C98" w:rsidRDefault="007B69B2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A57C98">
        <w:rPr>
          <w:rFonts w:ascii="Times New Roman" w:hAnsi="Times New Roman"/>
          <w:b/>
          <w:bCs/>
          <w:sz w:val="24"/>
          <w:szCs w:val="24"/>
          <w:lang w:eastAsia="ru-RU"/>
        </w:rPr>
        <w:t>ведущие целевые установки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A57C98">
        <w:rPr>
          <w:rFonts w:ascii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B69B2" w:rsidRPr="00A57C98" w:rsidRDefault="007B69B2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Cs/>
          <w:sz w:val="24"/>
          <w:szCs w:val="24"/>
          <w:lang w:eastAsia="ru-RU"/>
        </w:rPr>
        <w:t>В стру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7B69B2" w:rsidRPr="00A57C98" w:rsidRDefault="007B69B2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исключительно неперсонифицированной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 информации. </w:t>
      </w:r>
    </w:p>
    <w:p w:rsidR="007B69B2" w:rsidRPr="00A57C98" w:rsidRDefault="007B69B2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7B69B2" w:rsidRPr="00A57C98" w:rsidRDefault="007B69B2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3. Предметные результаты </w:t>
      </w:r>
      <w:r w:rsidRPr="00A57C98">
        <w:rPr>
          <w:rFonts w:ascii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Предметные результаты приводятся в блоках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A57C98">
        <w:rPr>
          <w:rFonts w:ascii="Times New Roman" w:hAnsi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A57C98">
        <w:rPr>
          <w:rFonts w:ascii="Times New Roman" w:hAnsi="Times New Roman"/>
          <w:sz w:val="24"/>
          <w:szCs w:val="24"/>
          <w:lang w:eastAsia="ru-RU"/>
        </w:rPr>
        <w:lastRenderedPageBreak/>
        <w:t>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A57C98">
        <w:rPr>
          <w:rFonts w:ascii="Times New Roman" w:hAnsi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 к подготовке обучающихся.</w:t>
      </w:r>
    </w:p>
    <w:p w:rsidR="007B69B2" w:rsidRPr="00A57C98" w:rsidRDefault="007B69B2" w:rsidP="00E8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u w:val="single"/>
          <w:lang w:eastAsia="ru-RU"/>
        </w:rPr>
        <w:t>Личностные результаты освоения учебного предмета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«Технология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»: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7B69B2" w:rsidRPr="00A57C98" w:rsidRDefault="007B69B2" w:rsidP="00E843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B69B2" w:rsidRPr="00A57C98" w:rsidRDefault="007B69B2" w:rsidP="00E8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57C9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A57C9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освоения учебного предмета </w:t>
      </w:r>
      <w:r>
        <w:rPr>
          <w:rFonts w:ascii="Times New Roman" w:hAnsi="Times New Roman"/>
          <w:b/>
          <w:sz w:val="24"/>
          <w:szCs w:val="24"/>
          <w:lang w:eastAsia="ru-RU"/>
        </w:rPr>
        <w:t>«Технология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»: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>Межпредметные понятия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A57C98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A57C98">
        <w:rPr>
          <w:rFonts w:ascii="Times New Roman" w:hAnsi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</w:t>
      </w:r>
      <w:r>
        <w:rPr>
          <w:rFonts w:ascii="Times New Roman" w:hAnsi="Times New Roman"/>
          <w:sz w:val="24"/>
          <w:szCs w:val="24"/>
          <w:lang w:eastAsia="ru-RU"/>
        </w:rPr>
        <w:t>Технология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A57C98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При изуче</w:t>
      </w:r>
      <w:r>
        <w:rPr>
          <w:rFonts w:ascii="Times New Roman" w:hAnsi="Times New Roman"/>
          <w:sz w:val="24"/>
          <w:szCs w:val="24"/>
          <w:lang w:eastAsia="ru-RU"/>
        </w:rPr>
        <w:t>нии учебного предмета «Технология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В ходе изучения учебного предмета </w:t>
      </w:r>
      <w:r>
        <w:rPr>
          <w:rFonts w:ascii="Times New Roman" w:hAnsi="Times New Roman"/>
          <w:sz w:val="24"/>
          <w:szCs w:val="24"/>
          <w:lang w:eastAsia="ru-RU"/>
        </w:rPr>
        <w:t>«Технология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» обучающиеся </w:t>
      </w:r>
      <w:r w:rsidRPr="00A57C98">
        <w:rPr>
          <w:rFonts w:ascii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A57C98">
        <w:rPr>
          <w:rFonts w:ascii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B69B2" w:rsidRPr="00E843A9" w:rsidRDefault="007B69B2" w:rsidP="00E843A9">
      <w:pPr>
        <w:widowControl w:val="0"/>
        <w:tabs>
          <w:tab w:val="left" w:pos="0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7B69B2" w:rsidRPr="00A57C98" w:rsidRDefault="007B69B2" w:rsidP="00E843A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7B69B2" w:rsidRPr="00A57C98" w:rsidRDefault="007B69B2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7B69B2" w:rsidRPr="00A57C98" w:rsidRDefault="007B69B2" w:rsidP="00E843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B69B2" w:rsidRPr="00A57C98" w:rsidRDefault="007B69B2" w:rsidP="00E843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7B69B2" w:rsidRPr="00A57C98" w:rsidRDefault="007B69B2" w:rsidP="00E843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7B69B2" w:rsidRPr="00A57C98" w:rsidRDefault="007B69B2" w:rsidP="00E843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B69B2" w:rsidRPr="00A57C98" w:rsidRDefault="007B69B2" w:rsidP="00E843A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7B69B2" w:rsidRPr="00A57C98" w:rsidRDefault="007B69B2" w:rsidP="00E843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7B69B2" w:rsidRPr="00A57C98" w:rsidRDefault="007B69B2" w:rsidP="00E843A9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57C98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B69B2" w:rsidRPr="00A57C98" w:rsidRDefault="007B69B2" w:rsidP="00E843A9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B69B2" w:rsidRPr="00A57C98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7C98">
        <w:rPr>
          <w:rFonts w:ascii="Times New Roman" w:hAnsi="Times New Roman"/>
          <w:sz w:val="24"/>
          <w:szCs w:val="24"/>
          <w:lang w:eastAsia="ru-RU"/>
        </w:rPr>
        <w:t>- отбирать и использовать речевые средства в процессе коммуникации с другими лю</w:t>
      </w:r>
      <w:r w:rsidRPr="005521AC">
        <w:rPr>
          <w:rFonts w:ascii="Times New Roman" w:hAnsi="Times New Roman"/>
          <w:sz w:val="24"/>
          <w:szCs w:val="24"/>
          <w:lang w:eastAsia="ru-RU"/>
        </w:rPr>
        <w:t xml:space="preserve">дьми (диалог в паре, в малой группе и т. д.);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B69B2" w:rsidRPr="005521AC" w:rsidRDefault="007B69B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7B69B2" w:rsidRPr="005521AC" w:rsidRDefault="007B69B2" w:rsidP="005521AC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21AC">
        <w:rPr>
          <w:rFonts w:ascii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7B69B2" w:rsidRPr="00CD3C70" w:rsidRDefault="007B69B2" w:rsidP="005521AC">
      <w:pPr>
        <w:pStyle w:val="2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CD3C70">
        <w:rPr>
          <w:rFonts w:ascii="Times New Roman" w:hAnsi="Times New Roman"/>
          <w:color w:val="auto"/>
          <w:sz w:val="24"/>
          <w:szCs w:val="24"/>
          <w:u w:val="single"/>
        </w:rPr>
        <w:t>Предметные результаты по учебному предмету «Технология»</w:t>
      </w:r>
    </w:p>
    <w:p w:rsidR="007B69B2" w:rsidRPr="00CD3C70" w:rsidRDefault="007B69B2" w:rsidP="005521AC">
      <w:pPr>
        <w:jc w:val="both"/>
        <w:rPr>
          <w:rFonts w:ascii="Times New Roman" w:hAnsi="Times New Roman"/>
          <w:sz w:val="24"/>
          <w:szCs w:val="24"/>
        </w:rPr>
      </w:pPr>
      <w:bookmarkStart w:id="1" w:name="sub_21171"/>
      <w:r w:rsidRPr="00CD3C70">
        <w:rPr>
          <w:rFonts w:ascii="Times New Roman" w:hAnsi="Times New Roman"/>
          <w:sz w:val="24"/>
          <w:szCs w:val="24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7B69B2" w:rsidRPr="00CD3C70" w:rsidRDefault="007B69B2" w:rsidP="005521AC">
      <w:pPr>
        <w:jc w:val="both"/>
        <w:rPr>
          <w:rFonts w:ascii="Times New Roman" w:hAnsi="Times New Roman"/>
          <w:sz w:val="24"/>
          <w:szCs w:val="24"/>
        </w:rPr>
      </w:pPr>
      <w:bookmarkStart w:id="2" w:name="sub_21172"/>
      <w:bookmarkEnd w:id="1"/>
      <w:r w:rsidRPr="00CD3C70">
        <w:rPr>
          <w:rFonts w:ascii="Times New Roman" w:hAnsi="Times New Roman"/>
          <w:sz w:val="24"/>
          <w:szCs w:val="24"/>
        </w:rPr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7B69B2" w:rsidRPr="00CD3C70" w:rsidRDefault="007B69B2" w:rsidP="005521AC">
      <w:pPr>
        <w:jc w:val="both"/>
        <w:rPr>
          <w:rFonts w:ascii="Times New Roman" w:hAnsi="Times New Roman"/>
          <w:sz w:val="24"/>
          <w:szCs w:val="24"/>
        </w:rPr>
      </w:pPr>
      <w:bookmarkStart w:id="3" w:name="sub_21173"/>
      <w:bookmarkEnd w:id="2"/>
      <w:r w:rsidRPr="00CD3C70">
        <w:rPr>
          <w:rFonts w:ascii="Times New Roman" w:hAnsi="Times New Roman"/>
          <w:sz w:val="24"/>
          <w:szCs w:val="24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7B69B2" w:rsidRPr="00CD3C70" w:rsidRDefault="007B69B2" w:rsidP="005521AC">
      <w:pPr>
        <w:jc w:val="both"/>
        <w:rPr>
          <w:rFonts w:ascii="Times New Roman" w:hAnsi="Times New Roman"/>
          <w:sz w:val="24"/>
          <w:szCs w:val="24"/>
        </w:rPr>
      </w:pPr>
      <w:bookmarkStart w:id="4" w:name="sub_21174"/>
      <w:bookmarkEnd w:id="3"/>
      <w:r w:rsidRPr="00CD3C70">
        <w:rPr>
          <w:rFonts w:ascii="Times New Roman" w:hAnsi="Times New Roman"/>
          <w:sz w:val="24"/>
          <w:szCs w:val="24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7B69B2" w:rsidRPr="00CD3C70" w:rsidRDefault="007B69B2" w:rsidP="005521AC">
      <w:pPr>
        <w:jc w:val="both"/>
        <w:rPr>
          <w:rFonts w:ascii="Times New Roman" w:hAnsi="Times New Roman"/>
          <w:sz w:val="24"/>
          <w:szCs w:val="24"/>
        </w:rPr>
      </w:pPr>
      <w:bookmarkStart w:id="5" w:name="sub_21175"/>
      <w:bookmarkEnd w:id="4"/>
      <w:r w:rsidRPr="00CD3C70">
        <w:rPr>
          <w:rFonts w:ascii="Times New Roman" w:hAnsi="Times New Roman"/>
          <w:sz w:val="24"/>
          <w:szCs w:val="24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B69B2" w:rsidRPr="00CD3C70" w:rsidRDefault="007B69B2" w:rsidP="005521AC">
      <w:pPr>
        <w:jc w:val="both"/>
        <w:rPr>
          <w:rFonts w:ascii="Times New Roman" w:hAnsi="Times New Roman"/>
          <w:sz w:val="24"/>
          <w:szCs w:val="24"/>
        </w:rPr>
      </w:pPr>
      <w:bookmarkStart w:id="6" w:name="sub_21176"/>
      <w:bookmarkEnd w:id="5"/>
      <w:r w:rsidRPr="00CD3C70">
        <w:rPr>
          <w:rFonts w:ascii="Times New Roman" w:hAnsi="Times New Roman"/>
          <w:sz w:val="24"/>
          <w:szCs w:val="24"/>
        </w:rPr>
        <w:t>6) формирование представлений о мире профессий, связанных с изучаемыми технологиями, их востребованности на рынке труда</w:t>
      </w:r>
      <w:bookmarkEnd w:id="6"/>
      <w:r w:rsidRPr="00CD3C70">
        <w:rPr>
          <w:rFonts w:ascii="Times New Roman" w:hAnsi="Times New Roman"/>
          <w:sz w:val="24"/>
          <w:szCs w:val="24"/>
        </w:rPr>
        <w:t>.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•</w:t>
      </w:r>
      <w:r w:rsidRPr="00CD3C70">
        <w:rPr>
          <w:rFonts w:ascii="Times New Roman" w:hAnsi="Times New Roman"/>
          <w:sz w:val="24"/>
          <w:szCs w:val="24"/>
        </w:rPr>
        <w:tab/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обучения, в связи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7B69B2" w:rsidRPr="00CD3C70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Результаты, заявленные образовательной программой «Технология» по блокам содержания.</w:t>
      </w:r>
    </w:p>
    <w:p w:rsidR="007B69B2" w:rsidRPr="005521AC" w:rsidRDefault="007B69B2" w:rsidP="00CD3C70">
      <w:pPr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7B69B2" w:rsidRPr="005521AC" w:rsidRDefault="007B69B2" w:rsidP="005521AC">
      <w:pPr>
        <w:pStyle w:val="-11"/>
        <w:ind w:left="0" w:firstLine="709"/>
        <w:jc w:val="both"/>
        <w:rPr>
          <w:rFonts w:eastAsia="MS Mincho"/>
        </w:rPr>
      </w:pPr>
      <w:r w:rsidRPr="005521AC">
        <w:t>Выпускник научится:</w:t>
      </w:r>
    </w:p>
    <w:p w:rsidR="007B69B2" w:rsidRPr="005521AC" w:rsidRDefault="007B69B2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7B69B2" w:rsidRPr="005521AC" w:rsidRDefault="007B69B2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ихтехнологическойчистоты;</w:t>
      </w:r>
    </w:p>
    <w:p w:rsidR="007B69B2" w:rsidRPr="005521AC" w:rsidRDefault="007B69B2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7B69B2" w:rsidRPr="005521AC" w:rsidRDefault="007B69B2" w:rsidP="00552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B69B2" w:rsidRPr="005521AC" w:rsidRDefault="007B69B2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5521AC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7B69B2" w:rsidRPr="005521AC" w:rsidRDefault="007B69B2" w:rsidP="005521AC">
      <w:pPr>
        <w:pStyle w:val="-11"/>
        <w:ind w:left="0" w:firstLine="709"/>
        <w:jc w:val="both"/>
        <w:rPr>
          <w:b/>
          <w:lang w:eastAsia="en-US"/>
        </w:rPr>
      </w:pPr>
      <w:r w:rsidRPr="005521AC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7B69B2" w:rsidRPr="005521AC" w:rsidRDefault="007B69B2" w:rsidP="005521AC">
      <w:pPr>
        <w:pStyle w:val="-11"/>
        <w:ind w:left="0" w:firstLine="709"/>
        <w:jc w:val="both"/>
        <w:rPr>
          <w:rFonts w:eastAsia="MS Mincho"/>
        </w:rPr>
      </w:pPr>
      <w:r w:rsidRPr="005521AC">
        <w:t>Выпускник научится:</w:t>
      </w:r>
    </w:p>
    <w:p w:rsidR="007B69B2" w:rsidRPr="005521AC" w:rsidRDefault="007B69B2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7B69B2" w:rsidRPr="005521AC" w:rsidRDefault="007B69B2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7B69B2" w:rsidRPr="005521AC" w:rsidRDefault="007B69B2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7B69B2" w:rsidRPr="005521AC" w:rsidRDefault="007B69B2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7B69B2" w:rsidRPr="005521AC" w:rsidRDefault="007B69B2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оценку и испытание полученного продукта;</w:t>
      </w:r>
    </w:p>
    <w:p w:rsidR="007B69B2" w:rsidRPr="00E843A9" w:rsidRDefault="007B69B2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анализ потребностей</w:t>
      </w:r>
      <w:r w:rsidRPr="00E843A9">
        <w:rPr>
          <w:lang w:eastAsia="en-US"/>
        </w:rPr>
        <w:t xml:space="preserve"> в тех или иных материальных или информационных продуктах;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анализироватьразработку и / или реализацию прикладных проектов, предполагающих: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встраивание созданного информационного продукта в заданную оболочку;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анализироватьразработку и / или реализацию технологических проектов, предполагающих: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7B69B2" w:rsidRPr="00E843A9" w:rsidRDefault="007B69B2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разработку плана продвижения продукта;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7B69B2" w:rsidRPr="00E843A9" w:rsidRDefault="007B69B2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b/>
        </w:rPr>
      </w:pPr>
      <w:r w:rsidRPr="00E843A9">
        <w:rPr>
          <w:b/>
        </w:rPr>
        <w:t>Выпускник получит возможность научиться:</w:t>
      </w:r>
    </w:p>
    <w:p w:rsidR="007B69B2" w:rsidRPr="00E843A9" w:rsidRDefault="007B69B2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7B69B2" w:rsidRPr="00E843A9" w:rsidRDefault="007B69B2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7B69B2" w:rsidRPr="00E843A9" w:rsidRDefault="007B69B2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7B69B2" w:rsidRPr="00E843A9" w:rsidRDefault="007B69B2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i/>
          <w:lang w:eastAsia="en-US"/>
        </w:rPr>
        <w:t>оценивать коммерческий потенциал продукта и / или технологии</w:t>
      </w:r>
      <w:r w:rsidRPr="00E843A9">
        <w:rPr>
          <w:lang w:eastAsia="en-US"/>
        </w:rPr>
        <w:t>.</w:t>
      </w:r>
    </w:p>
    <w:p w:rsidR="007B69B2" w:rsidRPr="00E843A9" w:rsidRDefault="007B69B2" w:rsidP="00E843A9">
      <w:pPr>
        <w:pStyle w:val="-11"/>
        <w:ind w:left="0" w:firstLine="709"/>
        <w:jc w:val="both"/>
        <w:rPr>
          <w:b/>
          <w:lang w:eastAsia="en-US"/>
        </w:rPr>
      </w:pPr>
      <w:r w:rsidRPr="00E843A9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7B69B2" w:rsidRPr="00E843A9" w:rsidRDefault="007B69B2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Выпускник научится: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разъясняет социальное значение групп профессий, востребованных на региональном рынке труда,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группы предприятий региона проживания,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свои мотивы и причины принятия тех или иных решений,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7B69B2" w:rsidRPr="00E843A9" w:rsidRDefault="007B69B2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7B69B2" w:rsidRPr="00E843A9" w:rsidRDefault="007B69B2" w:rsidP="00E843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B69B2" w:rsidRPr="00E843A9" w:rsidRDefault="007B69B2" w:rsidP="00E843A9">
      <w:pPr>
        <w:pStyle w:val="-11"/>
        <w:numPr>
          <w:ilvl w:val="1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7B69B2" w:rsidRPr="00E843A9" w:rsidRDefault="007B69B2" w:rsidP="00E843A9">
      <w:pPr>
        <w:pStyle w:val="-11"/>
        <w:numPr>
          <w:ilvl w:val="1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E843A9">
        <w:rPr>
          <w:lang w:eastAsia="en-US"/>
        </w:rPr>
        <w:t>.</w:t>
      </w:r>
    </w:p>
    <w:p w:rsidR="007B69B2" w:rsidRPr="00E843A9" w:rsidRDefault="007B69B2" w:rsidP="00E843A9">
      <w:pPr>
        <w:pStyle w:val="a5"/>
        <w:spacing w:line="240" w:lineRule="auto"/>
        <w:ind w:firstLine="709"/>
        <w:contextualSpacing/>
        <w:outlineLvl w:val="0"/>
        <w:rPr>
          <w:b/>
          <w:sz w:val="24"/>
        </w:rPr>
      </w:pPr>
      <w:bookmarkStart w:id="7" w:name="_Toc409691646"/>
      <w:bookmarkStart w:id="8" w:name="_Toc410653969"/>
      <w:bookmarkStart w:id="9" w:name="_Toc410702973"/>
      <w:bookmarkStart w:id="10" w:name="_Toc414553155"/>
      <w:r w:rsidRPr="00E843A9">
        <w:rPr>
          <w:b/>
          <w:sz w:val="24"/>
        </w:rPr>
        <w:t>По годам обучения результаты могут быть структурированы и конкретизированы следующим образом:</w:t>
      </w:r>
      <w:bookmarkEnd w:id="7"/>
      <w:bookmarkEnd w:id="8"/>
      <w:bookmarkEnd w:id="9"/>
      <w:bookmarkEnd w:id="10"/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5 класс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6 класс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читает элементарные чертежи и эскизы;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 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7 класс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8 класс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транспорта;,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разъясняет функции модели и принципы моделирования,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создаёт модель, адекватную практической задаче,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составляет рацион питания, адекватный ситуации,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планирует продвижение продукта,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регламентирует заданный процесс в заданной форме,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оценку и испытание полученного продукта,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наблюдения, 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 xml:space="preserve">9 класс 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называет и характеризует актуальные и перспективные медицинские технологии,  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закономерности технологического развития цивилизации,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разъясняет социальное значение групп профессий, востребованных на региональном рынке труда,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оценивает условия использования технологии в том числе с позиций экологической защищённости,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путём, в том числе самостоятельно планируя такого рода эксперименты,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 зависимости от ситуации оптимизирует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анализирует свои возможности и предпочтения, связанные с освоением определённого уровня образовательных программ и реализацией тех или иных видов деятельности,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предпрофессиональных проб,</w:t>
      </w:r>
    </w:p>
    <w:p w:rsidR="007B69B2" w:rsidRPr="00E843A9" w:rsidRDefault="007B69B2" w:rsidP="00E843A9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 / или реализации специализированного проекта.</w:t>
      </w: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Pr="00E843A9" w:rsidRDefault="007B69B2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B69B2" w:rsidRDefault="007B69B2" w:rsidP="00E843A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843A9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«Технология»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Таким образом, в программу включено содержание, адекватное требованиям ФГОС к освоению обучающимися принципов и алгоритмов проектной деятельности.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обучающимся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Цели программы:</w:t>
      </w:r>
    </w:p>
    <w:p w:rsidR="007B69B2" w:rsidRPr="00CD3C70" w:rsidRDefault="007B69B2" w:rsidP="00CD3C7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Обеспечение понимания обучающимися сущности современных материальных, информационных и гуманитарных технологий и перспектив их развития.</w:t>
      </w:r>
    </w:p>
    <w:p w:rsidR="007B69B2" w:rsidRPr="00CD3C70" w:rsidRDefault="007B69B2" w:rsidP="00CD3C7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Формирование технологической культуры и проектно-технологического мышления обучающихся.</w:t>
      </w:r>
    </w:p>
    <w:p w:rsidR="007B69B2" w:rsidRPr="00CD3C70" w:rsidRDefault="007B69B2" w:rsidP="00CD3C70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Программа реализуется из расчета </w:t>
      </w:r>
      <w:r>
        <w:rPr>
          <w:rFonts w:ascii="Times New Roman" w:hAnsi="Times New Roman"/>
          <w:sz w:val="24"/>
          <w:szCs w:val="24"/>
        </w:rPr>
        <w:t>2 часа в неделю в 5-</w:t>
      </w:r>
      <w:r w:rsidRPr="00CD3C70">
        <w:rPr>
          <w:rFonts w:ascii="Times New Roman" w:hAnsi="Times New Roman"/>
          <w:sz w:val="24"/>
          <w:szCs w:val="24"/>
        </w:rPr>
        <w:t xml:space="preserve">8 классе, </w:t>
      </w:r>
      <w:r>
        <w:rPr>
          <w:rFonts w:ascii="Times New Roman" w:hAnsi="Times New Roman"/>
          <w:sz w:val="24"/>
          <w:szCs w:val="24"/>
        </w:rPr>
        <w:t xml:space="preserve">1 час </w:t>
      </w:r>
      <w:r w:rsidRPr="00CD3C7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9 классе</w:t>
      </w:r>
      <w:r w:rsidRPr="00CD3C70">
        <w:rPr>
          <w:rFonts w:ascii="Times New Roman" w:hAnsi="Times New Roman"/>
          <w:sz w:val="24"/>
          <w:szCs w:val="24"/>
        </w:rPr>
        <w:t xml:space="preserve">. 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 Важнейшую группу образовательных результатов составляет полученный и осмысленный обучающимися опыт практической деятельности. В урочное время деятельность обучающихся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Подразумевается и значительная внеурочная активность обучающихся.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В рамках внеурочной деятельности активность обучающихся связана:</w:t>
      </w:r>
    </w:p>
    <w:p w:rsidR="007B69B2" w:rsidRPr="00CD3C70" w:rsidRDefault="007B69B2" w:rsidP="00CD3C7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с выполнением заданий на самостоятельную работу с информацией (формируется навык самостоятельной учебной работы, для обучающегося оказывается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7B69B2" w:rsidRPr="00CD3C70" w:rsidRDefault="007B69B2" w:rsidP="00CD3C7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7B69B2" w:rsidRPr="00CD3C70" w:rsidRDefault="007B69B2" w:rsidP="00CD3C7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7B69B2" w:rsidRPr="00CD3C70" w:rsidRDefault="007B69B2" w:rsidP="00CD3C70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CD3C70">
        <w:rPr>
          <w:rFonts w:ascii="Times New Roman" w:hAnsi="Times New Roman"/>
        </w:rPr>
        <w:t>с выполнением практических заданий, требующих наблюдения за окружающей действительностью или ее преобразования (на уроке обучающийся может получить лишь модель действительности).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в проекте обучающегося, актуального на момент прохождения курса.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Предмет Информатика, в отличие от раздела «Информационные технологии» выступает как область знаний, формирующая принципы и закономерности поведения информационных систем, которые используются при построении информационных технологий в обеспечение различных сфер человеческой деятельности. 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Второй блок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Блок 2 реализуется в следующих организационных формах:</w:t>
      </w:r>
    </w:p>
    <w:p w:rsidR="007B69B2" w:rsidRPr="00CD3C70" w:rsidRDefault="007B69B2" w:rsidP="00CD3C70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7B69B2" w:rsidRPr="00CD3C70" w:rsidRDefault="007B69B2" w:rsidP="00CD3C70">
      <w:pPr>
        <w:tabs>
          <w:tab w:val="left" w:pos="0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практические работы в средах моделирования и конструирования – в рамках урочной деятельности;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проектная деятельность в рамках урочной и внеурочной деятельности.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 xml:space="preserve">Третий блоксодержания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номенклатурукраткосрочных курсов, призванных стать для обучающихся ситуацией пробы в определенных видах деятельности и / или в оперировании с определенными объектами воздействия.</w:t>
      </w:r>
    </w:p>
    <w:p w:rsidR="007B69B2" w:rsidRPr="00CD3C70" w:rsidRDefault="007B69B2" w:rsidP="00CD3C7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3C70">
        <w:rPr>
          <w:rFonts w:ascii="Times New Roman" w:hAnsi="Times New Roman"/>
          <w:sz w:val="24"/>
          <w:szCs w:val="24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7B69B2" w:rsidRPr="00E843A9" w:rsidRDefault="007B69B2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Производственные технологии. Промышленные технологии. Технологии сельского хозяйства.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Технологии возведения, ремонта и содержания зданий и сооружений.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Автоматизация производства. Производственные технологии автоматизированного производства.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Современные промышленные технологии получения продуктов питания.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7B69B2" w:rsidRPr="00E843A9" w:rsidRDefault="007B69B2" w:rsidP="00E843A9">
      <w:pPr>
        <w:pStyle w:val="-11"/>
        <w:ind w:left="0" w:firstLine="709"/>
        <w:jc w:val="both"/>
        <w:rPr>
          <w:lang w:eastAsia="en-US"/>
        </w:rPr>
      </w:pPr>
      <w:r w:rsidRPr="00E843A9">
        <w:t>Технологии в сфере быта</w:t>
      </w:r>
      <w:r w:rsidRPr="00E843A9">
        <w:rPr>
          <w:lang w:eastAsia="en-US"/>
        </w:rPr>
        <w:t xml:space="preserve">. </w:t>
      </w:r>
    </w:p>
    <w:p w:rsidR="007B69B2" w:rsidRPr="00E843A9" w:rsidRDefault="007B69B2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Способы обработки продуктов питания и потребительские качества пищи.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Культура потребления: выбор продукта / услуги.</w:t>
      </w:r>
    </w:p>
    <w:p w:rsidR="007B69B2" w:rsidRPr="00E843A9" w:rsidRDefault="007B69B2" w:rsidP="00E843A9">
      <w:pPr>
        <w:pStyle w:val="-11"/>
        <w:ind w:left="0" w:firstLine="709"/>
        <w:jc w:val="both"/>
        <w:rPr>
          <w:b/>
          <w:lang w:eastAsia="en-US"/>
        </w:rPr>
      </w:pPr>
      <w:r w:rsidRPr="00E843A9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7B69B2" w:rsidRPr="00E843A9" w:rsidRDefault="007B69B2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E843A9">
        <w:rPr>
          <w:i/>
        </w:rPr>
        <w:t xml:space="preserve">Робототехника и среда конструирования. </w:t>
      </w:r>
      <w:r w:rsidRPr="00E843A9">
        <w:t>Виды движения. Кинематические схемы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Анализ и синтез как средства решения задачи. Техника проведения морфологического анализа.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Опыт проектирования, конструирования, моделирования.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7B69B2" w:rsidRPr="00E843A9" w:rsidRDefault="007B69B2" w:rsidP="00E843A9">
      <w:pPr>
        <w:pStyle w:val="-11"/>
        <w:ind w:left="0" w:firstLine="709"/>
        <w:jc w:val="both"/>
        <w:rPr>
          <w:i/>
        </w:rPr>
      </w:pPr>
      <w:r w:rsidRPr="00E843A9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E843A9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E843A9">
        <w:rPr>
          <w:rStyle w:val="a6"/>
        </w:rPr>
        <w:footnoteReference w:id="1"/>
      </w:r>
      <w:r w:rsidRPr="00E843A9">
        <w:rPr>
          <w:vertAlign w:val="superscript"/>
        </w:rPr>
        <w:t>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Разработка проектного замысла в рамках избранного обучающимся вида проекта.</w:t>
      </w:r>
    </w:p>
    <w:p w:rsidR="007B69B2" w:rsidRPr="00E843A9" w:rsidRDefault="007B69B2" w:rsidP="00E843A9">
      <w:pPr>
        <w:pStyle w:val="-11"/>
        <w:ind w:left="0" w:firstLine="709"/>
        <w:jc w:val="both"/>
        <w:rPr>
          <w:b/>
          <w:lang w:eastAsia="en-US"/>
        </w:rPr>
      </w:pPr>
      <w:r w:rsidRPr="00E843A9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7B69B2" w:rsidRPr="00E843A9" w:rsidRDefault="007B69B2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E843A9">
        <w:rPr>
          <w:i/>
        </w:rPr>
        <w:t>Стратегии профессиональной карьеры.</w:t>
      </w:r>
      <w:r w:rsidRPr="00E843A9">
        <w:t xml:space="preserve"> Современные требования к кадрам. Концепции «обучения для жизни» и «обучения через всю жизнь».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 xml:space="preserve">Система профильного обучения: права, обязанности и возможности. </w:t>
      </w:r>
    </w:p>
    <w:p w:rsidR="007B69B2" w:rsidRPr="00E843A9" w:rsidRDefault="007B69B2" w:rsidP="00E843A9">
      <w:pPr>
        <w:pStyle w:val="-11"/>
        <w:ind w:left="0" w:firstLine="709"/>
        <w:jc w:val="both"/>
      </w:pPr>
      <w:r w:rsidRPr="00E843A9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7B69B2" w:rsidRPr="00885AEC" w:rsidRDefault="007B69B2" w:rsidP="008272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9B2" w:rsidRPr="00885AEC" w:rsidRDefault="007B69B2" w:rsidP="008272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69B2" w:rsidRPr="00EF47E3" w:rsidRDefault="007B69B2" w:rsidP="00EF47E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885AEC">
        <w:rPr>
          <w:rFonts w:ascii="Times New Roman" w:hAnsi="Times New Roman"/>
          <w:b/>
          <w:bCs/>
          <w:sz w:val="28"/>
          <w:szCs w:val="28"/>
        </w:rPr>
        <w:br w:type="page"/>
      </w:r>
      <w:r w:rsidRPr="00EF47E3">
        <w:rPr>
          <w:rFonts w:ascii="Times New Roman" w:hAnsi="Times New Roman"/>
          <w:b/>
          <w:iCs/>
          <w:color w:val="000000"/>
          <w:sz w:val="24"/>
          <w:szCs w:val="24"/>
        </w:rPr>
        <w:t>Тематическое планирование</w:t>
      </w:r>
    </w:p>
    <w:p w:rsidR="007B69B2" w:rsidRPr="00EF47E3" w:rsidRDefault="007B69B2" w:rsidP="00EF4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– 9</w:t>
      </w:r>
      <w:r w:rsidRPr="00EF47E3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7B69B2" w:rsidRPr="00EF47E3" w:rsidRDefault="007B69B2" w:rsidP="00EF47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635"/>
        <w:gridCol w:w="567"/>
        <w:gridCol w:w="709"/>
        <w:gridCol w:w="567"/>
        <w:gridCol w:w="5732"/>
      </w:tblGrid>
      <w:tr w:rsidR="007B69B2" w:rsidRPr="00EF47E3" w:rsidTr="00F9046B">
        <w:trPr>
          <w:trHeight w:val="675"/>
        </w:trPr>
        <w:tc>
          <w:tcPr>
            <w:tcW w:w="534" w:type="dxa"/>
            <w:vMerge w:val="restart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  <w:vMerge w:val="restart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843" w:type="dxa"/>
            <w:gridSpan w:val="3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732" w:type="dxa"/>
            <w:vMerge w:val="restart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планируемые</w:t>
            </w:r>
          </w:p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</w:tc>
      </w:tr>
      <w:tr w:rsidR="007B69B2" w:rsidRPr="00EF47E3" w:rsidTr="00F9046B">
        <w:trPr>
          <w:cantSplit/>
          <w:trHeight w:val="1457"/>
        </w:trPr>
        <w:tc>
          <w:tcPr>
            <w:tcW w:w="534" w:type="dxa"/>
            <w:vMerge/>
            <w:vAlign w:val="center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Merge/>
            <w:vAlign w:val="center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B69B2" w:rsidRPr="00EF47E3" w:rsidRDefault="007B69B2" w:rsidP="002158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7B69B2" w:rsidRPr="00EF47E3" w:rsidRDefault="007B69B2" w:rsidP="0021584A">
            <w:pPr>
              <w:spacing w:after="0" w:line="240" w:lineRule="auto"/>
              <w:ind w:left="88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B69B2" w:rsidRPr="00EF47E3" w:rsidRDefault="007B69B2" w:rsidP="002158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7B69B2" w:rsidRPr="00EF47E3" w:rsidRDefault="007B69B2" w:rsidP="0021584A">
            <w:pPr>
              <w:tabs>
                <w:tab w:val="left" w:pos="467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732" w:type="dxa"/>
            <w:vMerge/>
            <w:vAlign w:val="center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9744" w:type="dxa"/>
            <w:gridSpan w:val="6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:правилам поведения в мастерской, получит представление о простейших правилах безопасности жизнедеятельности.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 узнает о влияние технологической деятельности человека на окружающую среду и здоровье людей.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 (древесины)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 (металлов и пластмасс)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 (тонколистового металла)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 изделий из конструкционных и поделочных материалов (проволоки)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Элементы техники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различать простые и сложные технические устройства, подвижные и неподвижные соединения.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планировать и выполнять учебные технологические проекты: выявлять и формулировать проблему; о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7B69B2" w:rsidRPr="00EF47E3" w:rsidTr="00F9046B">
        <w:tc>
          <w:tcPr>
            <w:tcW w:w="9744" w:type="dxa"/>
            <w:gridSpan w:val="6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Изготовление изделий из конструкционных и поделочных материалов (древесины)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Изготовление изделий из конструкционных и поделочных материалов (металлов и пластмасс)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Электротехнические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Элементы техники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различать простые и сложные технические устройства, подвижные и неподвижные соединения.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планировать и выполнять учебные технологические проекты: выявлять и формулировать проблему; о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7B69B2" w:rsidRPr="00EF47E3" w:rsidTr="00F9046B">
        <w:tc>
          <w:tcPr>
            <w:tcW w:w="9744" w:type="dxa"/>
            <w:gridSpan w:val="6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 изделий из конструкционных и поделочных материалов (древесины)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 изделий из конструкционных и поделочных материалов (металлов и пластмасс)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Технологии электрических работ. Элементы автоматики.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Ремонтно-отделочные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выполнять простейшие ремонтно – отделочные работы в быту различать простые и сложные виды ремонтно – отделочных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Элементы техники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различать простые и сложные технические устройства, подвижные и неподвижные соединения.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планировать и выполнять учебные технологические проекты: выявлять и формулировать проблему; о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7B69B2" w:rsidRPr="00EF47E3" w:rsidTr="00F9046B">
        <w:tc>
          <w:tcPr>
            <w:tcW w:w="9744" w:type="dxa"/>
            <w:gridSpan w:val="6"/>
          </w:tcPr>
          <w:p w:rsidR="007B69B2" w:rsidRPr="00EF47E3" w:rsidRDefault="007B69B2" w:rsidP="002158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 изделий из конструкционных и поделочных материалов (древесины)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Создание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 изделий из конструкционных и поделочных материалов (металлов и пластмасс)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распознавать материалы по внешнему виду. Читать и оформлять графическую документацию. Составлять последовательность работ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рабочее место. Выполнять измерения. Выполнять упражнения с ручными инструментами. Соблюдать правила безопасности труда.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 :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создания или ремонта материальных объектов, имеющих инновационные элементы</w:t>
            </w:r>
            <w:r w:rsidRPr="00EF47E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процессы сборки, регулировки или ремонта объектов, содержащих электрические цепи с элементами электроники и автоматики.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Элементы техники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: различать простые и сложные технические устройства, подвижные и неподвижные соединения.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</w:t>
            </w: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планировать профессиональную карьеру;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рационально выбирать пути продолжения образования или трудоустройства;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ориентироваться в информации по трудоустройству и продолжению образования;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оценивать свои возможности и возможности своей семьи для предпринимательской деятельности.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Бюджет семьи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 xml:space="preserve">Выпускник научится :  планировать доходы и расходы; Узнает что такое потребительский кредит ; как правильно распорядиться свободными средствами ; 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 применять свои знания на практике в повседневной жизни.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47E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научится: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планировать и выполнять учебные технологические проекты: выявлять и формулировать проблему; о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>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F47E3">
              <w:rPr>
                <w:rFonts w:ascii="Times New Roman" w:hAnsi="Times New Roman"/>
                <w:iCs/>
                <w:sz w:val="24"/>
                <w:szCs w:val="24"/>
              </w:rPr>
              <w:t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Выпускник получит возможность научиться: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      </w:r>
          </w:p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7E3">
              <w:rPr>
                <w:rFonts w:ascii="Times New Roman" w:hAnsi="Times New Roman"/>
                <w:sz w:val="24"/>
                <w:szCs w:val="24"/>
              </w:rPr>
              <w:t>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7B69B2" w:rsidRPr="00EF47E3" w:rsidTr="00F9046B">
        <w:tc>
          <w:tcPr>
            <w:tcW w:w="9744" w:type="dxa"/>
            <w:gridSpan w:val="6"/>
          </w:tcPr>
          <w:p w:rsidR="007B69B2" w:rsidRPr="00EF47E3" w:rsidRDefault="007B69B2" w:rsidP="009D3C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средство творческой проектной деятельности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>Научится:</w:t>
            </w:r>
            <w:r>
              <w:rPr>
                <w:rFonts w:ascii="Times New Roman" w:hAnsi="Times New Roman"/>
                <w:sz w:val="24"/>
                <w:szCs w:val="24"/>
              </w:rPr>
              <w:t>овладение элементами предпринимательской деятельности.</w:t>
            </w:r>
          </w:p>
          <w:p w:rsidR="007B69B2" w:rsidRPr="00EF47E3" w:rsidRDefault="007B69B2" w:rsidP="0006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Получит возможность научится:</w:t>
            </w:r>
            <w:r w:rsidRPr="00EF47E3">
              <w:rPr>
                <w:rFonts w:ascii="Times New Roman" w:hAnsi="Times New Roman"/>
                <w:sz w:val="24"/>
                <w:szCs w:val="24"/>
              </w:rPr>
              <w:t xml:space="preserve">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7B69B2" w:rsidRPr="00066213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>Научится:сравнивать и характеризовать раз-</w:t>
            </w:r>
          </w:p>
          <w:p w:rsidR="007B69B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чные транспортные средства, при</w:t>
            </w: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>меняемые в процессе производстваматериальных благ и услуг; оценивать уровень совершенстваместного производства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B69B2" w:rsidRPr="00066213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олучит возможность научиться: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изучать характеристики производ</w:t>
            </w: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>ства; оценивать уровень автоматизациии роботизации местного производства; оценивать уровень экологичности</w:t>
            </w:r>
          </w:p>
          <w:p w:rsidR="007B69B2" w:rsidRPr="00066213" w:rsidRDefault="007B69B2" w:rsidP="00C94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3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производства;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313A3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Научится: оценивать влияние современных</w:t>
            </w:r>
          </w:p>
          <w:p w:rsidR="007B69B2" w:rsidRPr="00313A3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технологий на общественное развитие;</w:t>
            </w:r>
          </w:p>
          <w:p w:rsidR="007B69B2" w:rsidRPr="00313A3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современныхи перспективных технологиях сферыпроизводства и сферы услуг, а такжев информационных технологиях;</w:t>
            </w:r>
          </w:p>
          <w:p w:rsidR="007B69B2" w:rsidRPr="00313A3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Получит возможность научиться: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возможность и целесо</w:t>
            </w: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образность применения современныхтехнологий в сфере производства и</w:t>
            </w:r>
          </w:p>
          <w:p w:rsidR="007B69B2" w:rsidRPr="00313A3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сф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ере услуг в своём социально-про</w:t>
            </w: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изводственном окружении;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оценивать возможность и целесо</w:t>
            </w:r>
            <w:r w:rsidRPr="00313A32">
              <w:rPr>
                <w:rFonts w:ascii="Times New Roman" w:hAnsi="Times New Roman"/>
                <w:sz w:val="24"/>
                <w:szCs w:val="24"/>
                <w:lang w:eastAsia="ru-RU"/>
              </w:rPr>
              <w:t>образность применения современныхтехнологий для бытовой деятельностисвоей семьи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32" w:type="dxa"/>
          </w:tcPr>
          <w:p w:rsidR="007B69B2" w:rsidRPr="00507213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 различать автоматизированные и</w:t>
            </w:r>
          </w:p>
          <w:p w:rsidR="007B69B2" w:rsidRPr="00507213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роботизированные устройства; собирать из деталей конструкторароботизированные устройства;пр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оводить и анализировать констру</w:t>
            </w: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ирование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еханизмов, простейших ро</w:t>
            </w: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тов, позволяющих решить конкрет</w:t>
            </w: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ные задачи (с помощью стандартных</w:t>
            </w:r>
          </w:p>
          <w:p w:rsidR="007B69B2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простых механизмов, материальногоили виртуального конструктора);управлять моделями роботизированных устройств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B69B2" w:rsidRPr="00507213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7213">
              <w:rPr>
                <w:rFonts w:ascii="Times New Roman" w:hAnsi="Times New Roman"/>
                <w:sz w:val="24"/>
                <w:szCs w:val="24"/>
              </w:rPr>
              <w:t xml:space="preserve">ченик получит возможность научиться: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разрабатывать оригинальные кон</w:t>
            </w: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струкции машин и механизмов длясформулированной идеи;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проводить модификацию действующих машин и механизмов примени</w:t>
            </w: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ьно к ситуации или данному зада</w:t>
            </w: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нию</w:t>
            </w:r>
          </w:p>
          <w:p w:rsidR="007B69B2" w:rsidRPr="00507213" w:rsidRDefault="007B69B2" w:rsidP="00C945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213">
              <w:rPr>
                <w:rFonts w:ascii="Times New Roman" w:hAnsi="Times New Roman"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получения, обработки, преобразования и использования материалов 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 выполнять отделку изделий; ис-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 один из распространённых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в регионе видов декоративно-прикладной обработки материалов; осуществлять текущий и итоговый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оценку качества готового изделия, анализировать ошибки.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Ученик получит возможность научиться: проектировать весь процесс получения материального продукта; разрабатывать и создавать изделия с помощью 3D-принтера; совершенствовать технологию получения материального продукта на основе дополнительной информации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обработки пищевых продуктов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Ориентироваться в рационах пита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ния для различных категорий людей в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различных жизненных ситуациях; выбирать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ищевые продукты дляу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довлетворения потребностей орга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низма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белках, углеводах, жирах, ви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таминах; разбираться в способах обработки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пищевых продуктов, применять их вбытовой практике; выполня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механическую и тепловую обработку пищевых продуктов.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Ученик получит возможность научиться: составлять индивидуальный режимпитания;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азбираться в особенностях нацио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нальной кухни и готовить некоторые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блюда.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635" w:type="dxa"/>
          </w:tcPr>
          <w:p w:rsidR="007B69B2" w:rsidRPr="00EF47E3" w:rsidRDefault="007B69B2" w:rsidP="0031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получения, преобразования и использования энергии 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способах полу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чен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преобразования и использова</w:t>
            </w: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ния ядерной и термоядерной энергии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B69B2" w:rsidRPr="00761134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134">
              <w:rPr>
                <w:rFonts w:ascii="Times New Roman" w:hAnsi="Times New Roman"/>
                <w:sz w:val="24"/>
                <w:szCs w:val="24"/>
                <w:lang w:eastAsia="ru-RU"/>
              </w:rPr>
              <w:t>Ученик получит возможность научиться: выносить суждения об опасности ибезопасности ядерной и термоядернойэнергетики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635" w:type="dxa"/>
          </w:tcPr>
          <w:p w:rsidR="007B69B2" w:rsidRPr="00EF47E3" w:rsidRDefault="007B69B2" w:rsidP="00F90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получения, обработки  и использования информации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Pr="00C945BB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характеризовать сущность коммуникации как формы связи информа</w:t>
            </w: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>ционных систем и людей;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ориентироваться в сущности ме</w:t>
            </w: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>неджмента и иметь представление обос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нованных методах управления персо</w:t>
            </w: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>налом;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представлять информацию вербаль</w:t>
            </w: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>ными и невербальными средствамипри коммуникации с использованиемтехнических средств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B69B2" w:rsidRPr="00C945BB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Ученик получит возможность научиться:</w:t>
            </w:r>
          </w:p>
          <w:p w:rsidR="007B69B2" w:rsidRPr="00C945BB" w:rsidRDefault="007B69B2" w:rsidP="00C945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ладеть приёмами эффективной ком</w:t>
            </w:r>
            <w:r w:rsidRPr="00C945BB">
              <w:rPr>
                <w:rFonts w:ascii="Times New Roman" w:hAnsi="Times New Roman"/>
                <w:sz w:val="24"/>
                <w:szCs w:val="24"/>
                <w:lang w:eastAsia="ru-RU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икации в процессе делового общения.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635" w:type="dxa"/>
          </w:tcPr>
          <w:p w:rsidR="007B69B2" w:rsidRPr="00EF47E3" w:rsidRDefault="007B69B2" w:rsidP="00BA6079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растеневодства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7B69B2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 научится: создавать условия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для искусствен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выращивания одноклеточных во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дорослей;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ладеть биотехнологиями использо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одноклеточных грибов на при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 дрожжей для получения продук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тов питания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B69B2" w:rsidRPr="00B93F65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Ученик получит возможность научиться: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владеть биотехнологиями исполь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зования кисломолочных бактерий дляполучения кисломолочной продукции</w:t>
            </w:r>
          </w:p>
          <w:p w:rsidR="007B69B2" w:rsidRPr="00B93F65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(творога, кефира и др.); создавать условия для клональногомикроразмножения растений; давать аргументированные оценкии прогнозы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 техноло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гий клеточной и генной инженериина примере генно-модифицированных</w:t>
            </w:r>
          </w:p>
          <w:p w:rsidR="007B69B2" w:rsidRPr="00B93F65" w:rsidRDefault="007B69B2" w:rsidP="00B93F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Растений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животноводства 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7B69B2" w:rsidRPr="00B93F65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 оценивать по внешним признакам</w:t>
            </w:r>
          </w:p>
          <w:p w:rsidR="007B69B2" w:rsidRPr="00B93F65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стояние здоровья домашних живот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ных, проводить санитарную обработку,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ростые профилактические и лечеб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ные мероприятия для кошек, собак (в</w:t>
            </w:r>
          </w:p>
          <w:p w:rsidR="007B69B2" w:rsidRPr="00B93F65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ской школе), для сельскохозяйст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венных животных (в сельской школе); описывать сод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ержание труда основ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профессий, связанных с техноло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гиями использования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B69B2" w:rsidRPr="00B93F65" w:rsidRDefault="007B69B2" w:rsidP="00B93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Ученик получит возможность научиться: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писывать признаки распространён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ных заболеваний домашних животных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личным наблюдениям и информа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ционным источникам; исследовать проблему бездомныхживотных как проб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лему своего ми</w:t>
            </w:r>
            <w:r w:rsidRPr="00B93F65">
              <w:rPr>
                <w:rFonts w:ascii="Times New Roman" w:hAnsi="Times New Roman"/>
                <w:sz w:val="24"/>
                <w:szCs w:val="24"/>
                <w:lang w:eastAsia="ru-RU"/>
              </w:rPr>
              <w:t>крорайона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B69B2" w:rsidRPr="00EF47E3" w:rsidTr="00F9046B">
        <w:tc>
          <w:tcPr>
            <w:tcW w:w="534" w:type="dxa"/>
          </w:tcPr>
          <w:p w:rsidR="007B69B2" w:rsidRPr="009D3C64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1635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технологии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B69B2" w:rsidRPr="00EF47E3" w:rsidRDefault="007B69B2" w:rsidP="002158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7B69B2" w:rsidRPr="00894C0E" w:rsidRDefault="007B69B2" w:rsidP="0089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Ученик научится: характеризовать технологии сферы</w:t>
            </w:r>
          </w:p>
          <w:p w:rsidR="007B69B2" w:rsidRPr="00894C0E" w:rsidRDefault="007B69B2" w:rsidP="0089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уг, социальные сети как техноло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гию;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средства получения информации для социальных техноло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гий;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риентироваться в профессиях, от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осящихся к социальным технологи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ям; осознава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 сущность категорий «ры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ночная экономика», «потребность»,«спрос», «маркетинг», «менеджмент»</w:t>
            </w:r>
          </w:p>
          <w:p w:rsidR="007B69B2" w:rsidRPr="00894C0E" w:rsidRDefault="007B69B2" w:rsidP="0089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Ученик получит возможность научиться: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методы управления пер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оналом при коллективном выполне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практических работ и созидатель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ной деятельности;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разрабатывать сценарии проведе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ния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емейных и общественных меро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приятий;</w:t>
            </w:r>
          </w:p>
          <w:p w:rsidR="007B69B2" w:rsidRPr="00894C0E" w:rsidRDefault="007B69B2" w:rsidP="00894C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зрабатывать бизнес-план, бизнес</w:t>
            </w:r>
            <w:r w:rsidRPr="00894C0E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B69B2" w:rsidRPr="00EF47E3" w:rsidRDefault="007B69B2" w:rsidP="00EF47E3">
      <w:pPr>
        <w:pStyle w:val="11"/>
        <w:shd w:val="clear" w:color="auto" w:fill="auto"/>
        <w:spacing w:line="276" w:lineRule="auto"/>
        <w:ind w:right="20"/>
        <w:jc w:val="left"/>
        <w:rPr>
          <w:sz w:val="24"/>
          <w:szCs w:val="24"/>
        </w:rPr>
      </w:pPr>
    </w:p>
    <w:p w:rsidR="007B69B2" w:rsidRDefault="007B69B2">
      <w:pPr>
        <w:rPr>
          <w:rFonts w:ascii="Times New Roman" w:hAnsi="Times New Roman"/>
          <w:b/>
          <w:bCs/>
          <w:sz w:val="24"/>
          <w:szCs w:val="24"/>
        </w:rPr>
      </w:pPr>
    </w:p>
    <w:p w:rsidR="007B69B2" w:rsidRDefault="007B69B2">
      <w:pPr>
        <w:rPr>
          <w:rFonts w:ascii="Times New Roman" w:hAnsi="Times New Roman"/>
          <w:b/>
          <w:bCs/>
          <w:sz w:val="24"/>
          <w:szCs w:val="24"/>
        </w:rPr>
      </w:pPr>
    </w:p>
    <w:p w:rsidR="007B69B2" w:rsidRDefault="007B69B2">
      <w:pPr>
        <w:rPr>
          <w:rFonts w:ascii="Times New Roman" w:hAnsi="Times New Roman"/>
          <w:b/>
          <w:bCs/>
          <w:sz w:val="24"/>
          <w:szCs w:val="24"/>
        </w:rPr>
      </w:pPr>
    </w:p>
    <w:p w:rsidR="007B69B2" w:rsidRDefault="007B69B2">
      <w:pPr>
        <w:rPr>
          <w:rFonts w:ascii="Times New Roman" w:hAnsi="Times New Roman"/>
          <w:b/>
          <w:bCs/>
          <w:sz w:val="24"/>
          <w:szCs w:val="24"/>
        </w:rPr>
        <w:sectPr w:rsidR="007B69B2" w:rsidSect="00135B0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B69B2" w:rsidRPr="00EF47E3" w:rsidRDefault="007B69B2" w:rsidP="00B21DC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7B69B2" w:rsidRPr="00EF47E3" w:rsidSect="00EC4A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95" w:rsidRDefault="00EA3F95" w:rsidP="00E91E1A">
      <w:pPr>
        <w:spacing w:after="0" w:line="240" w:lineRule="auto"/>
      </w:pPr>
      <w:r>
        <w:separator/>
      </w:r>
    </w:p>
  </w:endnote>
  <w:endnote w:type="continuationSeparator" w:id="0">
    <w:p w:rsidR="00EA3F95" w:rsidRDefault="00EA3F95" w:rsidP="00E9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D9" w:rsidRDefault="00034ED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9B2" w:rsidRDefault="00EA3F95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034ED9">
      <w:rPr>
        <w:noProof/>
      </w:rPr>
      <w:t>3</w:t>
    </w:r>
    <w:r>
      <w:rPr>
        <w:noProof/>
      </w:rPr>
      <w:fldChar w:fldCharType="end"/>
    </w:r>
  </w:p>
  <w:p w:rsidR="007B69B2" w:rsidRDefault="007B69B2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D9" w:rsidRDefault="00034ED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95" w:rsidRDefault="00EA3F95" w:rsidP="00E91E1A">
      <w:pPr>
        <w:spacing w:after="0" w:line="240" w:lineRule="auto"/>
      </w:pPr>
      <w:r>
        <w:separator/>
      </w:r>
    </w:p>
  </w:footnote>
  <w:footnote w:type="continuationSeparator" w:id="0">
    <w:p w:rsidR="00EA3F95" w:rsidRDefault="00EA3F95" w:rsidP="00E91E1A">
      <w:pPr>
        <w:spacing w:after="0" w:line="240" w:lineRule="auto"/>
      </w:pPr>
      <w:r>
        <w:continuationSeparator/>
      </w:r>
    </w:p>
  </w:footnote>
  <w:footnote w:id="1">
    <w:p w:rsidR="007B69B2" w:rsidRDefault="007B69B2" w:rsidP="003928CD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D9" w:rsidRDefault="00034ED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D9" w:rsidRDefault="00034ED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D9" w:rsidRDefault="00034ED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946"/>
    <w:multiLevelType w:val="hybridMultilevel"/>
    <w:tmpl w:val="B508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07690"/>
    <w:multiLevelType w:val="hybridMultilevel"/>
    <w:tmpl w:val="7C960FCE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 w15:restartNumberingAfterBreak="0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D811956"/>
    <w:multiLevelType w:val="hybridMultilevel"/>
    <w:tmpl w:val="72DCE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F264A5"/>
    <w:multiLevelType w:val="hybridMultilevel"/>
    <w:tmpl w:val="BB52AB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470F3C01"/>
    <w:multiLevelType w:val="hybridMultilevel"/>
    <w:tmpl w:val="6BD4FD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5" w15:restartNumberingAfterBreak="0">
    <w:nsid w:val="4A4632F6"/>
    <w:multiLevelType w:val="hybridMultilevel"/>
    <w:tmpl w:val="74787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7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006E2B"/>
    <w:multiLevelType w:val="hybridMultilevel"/>
    <w:tmpl w:val="68BA0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1A6FA6"/>
    <w:multiLevelType w:val="hybridMultilevel"/>
    <w:tmpl w:val="45B0F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8BE6EB9"/>
    <w:multiLevelType w:val="hybridMultilevel"/>
    <w:tmpl w:val="734460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7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8"/>
  </w:num>
  <w:num w:numId="5">
    <w:abstractNumId w:val="16"/>
  </w:num>
  <w:num w:numId="6">
    <w:abstractNumId w:val="10"/>
  </w:num>
  <w:num w:numId="7">
    <w:abstractNumId w:val="25"/>
  </w:num>
  <w:num w:numId="8">
    <w:abstractNumId w:val="27"/>
  </w:num>
  <w:num w:numId="9">
    <w:abstractNumId w:val="26"/>
  </w:num>
  <w:num w:numId="10">
    <w:abstractNumId w:val="20"/>
  </w:num>
  <w:num w:numId="11">
    <w:abstractNumId w:val="14"/>
  </w:num>
  <w:num w:numId="12">
    <w:abstractNumId w:val="19"/>
  </w:num>
  <w:num w:numId="13">
    <w:abstractNumId w:val="21"/>
  </w:num>
  <w:num w:numId="14">
    <w:abstractNumId w:val="5"/>
  </w:num>
  <w:num w:numId="15">
    <w:abstractNumId w:val="17"/>
  </w:num>
  <w:num w:numId="16">
    <w:abstractNumId w:val="13"/>
  </w:num>
  <w:num w:numId="17">
    <w:abstractNumId w:val="0"/>
  </w:num>
  <w:num w:numId="18">
    <w:abstractNumId w:val="9"/>
  </w:num>
  <w:num w:numId="19">
    <w:abstractNumId w:val="3"/>
  </w:num>
  <w:num w:numId="20">
    <w:abstractNumId w:val="24"/>
  </w:num>
  <w:num w:numId="21">
    <w:abstractNumId w:val="23"/>
  </w:num>
  <w:num w:numId="22">
    <w:abstractNumId w:val="1"/>
  </w:num>
  <w:num w:numId="23">
    <w:abstractNumId w:val="18"/>
  </w:num>
  <w:num w:numId="24">
    <w:abstractNumId w:val="22"/>
  </w:num>
  <w:num w:numId="25">
    <w:abstractNumId w:val="15"/>
  </w:num>
  <w:num w:numId="26">
    <w:abstractNumId w:val="7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E1A"/>
    <w:rsid w:val="000175B0"/>
    <w:rsid w:val="00024238"/>
    <w:rsid w:val="00034ED9"/>
    <w:rsid w:val="0005543D"/>
    <w:rsid w:val="00066213"/>
    <w:rsid w:val="000703C6"/>
    <w:rsid w:val="000D6A93"/>
    <w:rsid w:val="000D72BF"/>
    <w:rsid w:val="00116DAD"/>
    <w:rsid w:val="00121B64"/>
    <w:rsid w:val="00135B04"/>
    <w:rsid w:val="00167ECC"/>
    <w:rsid w:val="00175025"/>
    <w:rsid w:val="001A3A76"/>
    <w:rsid w:val="001D5B84"/>
    <w:rsid w:val="001D7847"/>
    <w:rsid w:val="001F5C94"/>
    <w:rsid w:val="00204A65"/>
    <w:rsid w:val="0021584A"/>
    <w:rsid w:val="00220731"/>
    <w:rsid w:val="00227C94"/>
    <w:rsid w:val="00235558"/>
    <w:rsid w:val="002B4463"/>
    <w:rsid w:val="002C1CE1"/>
    <w:rsid w:val="002F4633"/>
    <w:rsid w:val="00313A32"/>
    <w:rsid w:val="0031547C"/>
    <w:rsid w:val="003244B4"/>
    <w:rsid w:val="0033099A"/>
    <w:rsid w:val="00337C31"/>
    <w:rsid w:val="003417AF"/>
    <w:rsid w:val="003465C6"/>
    <w:rsid w:val="00350455"/>
    <w:rsid w:val="00352BE0"/>
    <w:rsid w:val="0036271F"/>
    <w:rsid w:val="003840AC"/>
    <w:rsid w:val="003928CD"/>
    <w:rsid w:val="003A705B"/>
    <w:rsid w:val="003B4C2C"/>
    <w:rsid w:val="003E4D59"/>
    <w:rsid w:val="003F202B"/>
    <w:rsid w:val="00400FC2"/>
    <w:rsid w:val="00404891"/>
    <w:rsid w:val="00425914"/>
    <w:rsid w:val="004845DA"/>
    <w:rsid w:val="00496D97"/>
    <w:rsid w:val="0049786E"/>
    <w:rsid w:val="004A71B7"/>
    <w:rsid w:val="004F09BE"/>
    <w:rsid w:val="004F220A"/>
    <w:rsid w:val="004F67BF"/>
    <w:rsid w:val="00507213"/>
    <w:rsid w:val="0051660C"/>
    <w:rsid w:val="00517964"/>
    <w:rsid w:val="00535D3E"/>
    <w:rsid w:val="005521AC"/>
    <w:rsid w:val="005E1C4B"/>
    <w:rsid w:val="005F170D"/>
    <w:rsid w:val="005F26E5"/>
    <w:rsid w:val="006534E7"/>
    <w:rsid w:val="006827C2"/>
    <w:rsid w:val="00695953"/>
    <w:rsid w:val="006A1071"/>
    <w:rsid w:val="006C3F03"/>
    <w:rsid w:val="006E5DB1"/>
    <w:rsid w:val="007011DA"/>
    <w:rsid w:val="0071108E"/>
    <w:rsid w:val="00714F03"/>
    <w:rsid w:val="007158B1"/>
    <w:rsid w:val="007249EB"/>
    <w:rsid w:val="00761134"/>
    <w:rsid w:val="007653A6"/>
    <w:rsid w:val="00766A59"/>
    <w:rsid w:val="00773102"/>
    <w:rsid w:val="007912A3"/>
    <w:rsid w:val="007A2C59"/>
    <w:rsid w:val="007A4CAD"/>
    <w:rsid w:val="007A5DC3"/>
    <w:rsid w:val="007B69B2"/>
    <w:rsid w:val="007E7BDA"/>
    <w:rsid w:val="007F1570"/>
    <w:rsid w:val="007F6EF0"/>
    <w:rsid w:val="00807573"/>
    <w:rsid w:val="00811230"/>
    <w:rsid w:val="008272FC"/>
    <w:rsid w:val="00862A3D"/>
    <w:rsid w:val="008734CE"/>
    <w:rsid w:val="00884B1F"/>
    <w:rsid w:val="00885AEC"/>
    <w:rsid w:val="00894C0E"/>
    <w:rsid w:val="008C5A84"/>
    <w:rsid w:val="008E2A83"/>
    <w:rsid w:val="008F2864"/>
    <w:rsid w:val="009012A4"/>
    <w:rsid w:val="009022F3"/>
    <w:rsid w:val="00903427"/>
    <w:rsid w:val="00920B2C"/>
    <w:rsid w:val="009409ED"/>
    <w:rsid w:val="009C7D19"/>
    <w:rsid w:val="009D2111"/>
    <w:rsid w:val="009D3C64"/>
    <w:rsid w:val="00A05107"/>
    <w:rsid w:val="00A13550"/>
    <w:rsid w:val="00A17ED6"/>
    <w:rsid w:val="00A338D3"/>
    <w:rsid w:val="00A379F9"/>
    <w:rsid w:val="00A37B69"/>
    <w:rsid w:val="00A51B63"/>
    <w:rsid w:val="00A57C98"/>
    <w:rsid w:val="00A6333D"/>
    <w:rsid w:val="00A87C7A"/>
    <w:rsid w:val="00A919CD"/>
    <w:rsid w:val="00A94BCA"/>
    <w:rsid w:val="00A97E43"/>
    <w:rsid w:val="00AC5DD0"/>
    <w:rsid w:val="00AC6897"/>
    <w:rsid w:val="00AE008C"/>
    <w:rsid w:val="00AE422E"/>
    <w:rsid w:val="00B00811"/>
    <w:rsid w:val="00B21DC8"/>
    <w:rsid w:val="00B22329"/>
    <w:rsid w:val="00B567FC"/>
    <w:rsid w:val="00B741D8"/>
    <w:rsid w:val="00B93124"/>
    <w:rsid w:val="00B93F65"/>
    <w:rsid w:val="00B96DE8"/>
    <w:rsid w:val="00BA6079"/>
    <w:rsid w:val="00BE3C03"/>
    <w:rsid w:val="00C23083"/>
    <w:rsid w:val="00C711FE"/>
    <w:rsid w:val="00C945BB"/>
    <w:rsid w:val="00C978A0"/>
    <w:rsid w:val="00CA3D93"/>
    <w:rsid w:val="00CA7A57"/>
    <w:rsid w:val="00CC28DA"/>
    <w:rsid w:val="00CD3C70"/>
    <w:rsid w:val="00D05069"/>
    <w:rsid w:val="00D1047F"/>
    <w:rsid w:val="00D36B42"/>
    <w:rsid w:val="00D4562D"/>
    <w:rsid w:val="00D56390"/>
    <w:rsid w:val="00D74E1A"/>
    <w:rsid w:val="00D87110"/>
    <w:rsid w:val="00DB6325"/>
    <w:rsid w:val="00DC43DD"/>
    <w:rsid w:val="00DC7B6F"/>
    <w:rsid w:val="00DD0274"/>
    <w:rsid w:val="00DD610A"/>
    <w:rsid w:val="00DD63CD"/>
    <w:rsid w:val="00DE1B59"/>
    <w:rsid w:val="00DE40B2"/>
    <w:rsid w:val="00E1430E"/>
    <w:rsid w:val="00E843A9"/>
    <w:rsid w:val="00E91E1A"/>
    <w:rsid w:val="00EA3F95"/>
    <w:rsid w:val="00EC4A4C"/>
    <w:rsid w:val="00EF47E3"/>
    <w:rsid w:val="00F3041B"/>
    <w:rsid w:val="00F40B0F"/>
    <w:rsid w:val="00F50ADF"/>
    <w:rsid w:val="00F539E2"/>
    <w:rsid w:val="00F63AC9"/>
    <w:rsid w:val="00F7649E"/>
    <w:rsid w:val="00F83371"/>
    <w:rsid w:val="00F8648C"/>
    <w:rsid w:val="00F866FF"/>
    <w:rsid w:val="00F9046B"/>
    <w:rsid w:val="00FA4E62"/>
    <w:rsid w:val="00FA70A5"/>
    <w:rsid w:val="00FC099A"/>
    <w:rsid w:val="00FD57EE"/>
    <w:rsid w:val="00FF0F0D"/>
    <w:rsid w:val="00FF2E37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D1D49B-AB6C-4DBC-B5CA-88E670B6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1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85AE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91E1A"/>
    <w:pPr>
      <w:keepNext/>
      <w:keepLines/>
      <w:spacing w:before="200" w:after="0" w:line="360" w:lineRule="auto"/>
      <w:ind w:left="708"/>
      <w:outlineLvl w:val="3"/>
    </w:pPr>
    <w:rPr>
      <w:rFonts w:ascii="Times New Roman" w:hAnsi="Times New Roman"/>
      <w:b/>
      <w:bCs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85AEC"/>
    <w:rPr>
      <w:rFonts w:ascii="Cambria" w:hAnsi="Cambria"/>
      <w:b/>
      <w:color w:val="4F81BD"/>
      <w:sz w:val="26"/>
    </w:rPr>
  </w:style>
  <w:style w:type="character" w:customStyle="1" w:styleId="40">
    <w:name w:val="Заголовок 4 Знак"/>
    <w:link w:val="4"/>
    <w:uiPriority w:val="99"/>
    <w:locked/>
    <w:rsid w:val="00E91E1A"/>
    <w:rPr>
      <w:rFonts w:ascii="Times New Roman" w:hAnsi="Times New Roman"/>
      <w:b/>
      <w:sz w:val="28"/>
    </w:rPr>
  </w:style>
  <w:style w:type="paragraph" w:styleId="a3">
    <w:name w:val="List Paragraph"/>
    <w:basedOn w:val="a"/>
    <w:link w:val="a4"/>
    <w:uiPriority w:val="99"/>
    <w:qFormat/>
    <w:rsid w:val="00E91E1A"/>
    <w:pPr>
      <w:spacing w:after="0" w:line="240" w:lineRule="auto"/>
      <w:ind w:left="720"/>
      <w:contextualSpacing/>
    </w:pPr>
    <w:rPr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E91E1A"/>
    <w:rPr>
      <w:rFonts w:ascii="Calibri" w:hAnsi="Calibri"/>
      <w:sz w:val="24"/>
      <w:lang w:eastAsia="ru-RU"/>
    </w:rPr>
  </w:style>
  <w:style w:type="paragraph" w:customStyle="1" w:styleId="a5">
    <w:name w:val="Новый"/>
    <w:basedOn w:val="a"/>
    <w:uiPriority w:val="99"/>
    <w:rsid w:val="00E91E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-11">
    <w:name w:val="Цветной список - Акцент 11"/>
    <w:basedOn w:val="a"/>
    <w:uiPriority w:val="99"/>
    <w:rsid w:val="00E91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otnote reference"/>
    <w:uiPriority w:val="99"/>
    <w:rsid w:val="00E91E1A"/>
    <w:rPr>
      <w:rFonts w:cs="Times New Roman"/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E91E1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1,F1 Знак"/>
    <w:link w:val="a7"/>
    <w:uiPriority w:val="99"/>
    <w:locked/>
    <w:rsid w:val="00E91E1A"/>
    <w:rPr>
      <w:rFonts w:ascii="Times New Roman" w:hAnsi="Times New Roman"/>
      <w:sz w:val="20"/>
      <w:lang w:eastAsia="ru-RU"/>
    </w:rPr>
  </w:style>
  <w:style w:type="paragraph" w:styleId="a9">
    <w:name w:val="No Spacing"/>
    <w:link w:val="aa"/>
    <w:uiPriority w:val="99"/>
    <w:qFormat/>
    <w:rsid w:val="008272FC"/>
    <w:rPr>
      <w:lang w:eastAsia="en-US"/>
    </w:rPr>
  </w:style>
  <w:style w:type="table" w:styleId="ab">
    <w:name w:val="Table Grid"/>
    <w:basedOn w:val="a1"/>
    <w:uiPriority w:val="99"/>
    <w:rsid w:val="007F6EF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rsid w:val="00BE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rsid w:val="00135B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135B04"/>
    <w:rPr>
      <w:rFonts w:ascii="Calibri" w:hAnsi="Calibri"/>
    </w:rPr>
  </w:style>
  <w:style w:type="paragraph" w:styleId="af">
    <w:name w:val="footer"/>
    <w:basedOn w:val="a"/>
    <w:link w:val="af0"/>
    <w:uiPriority w:val="99"/>
    <w:rsid w:val="00135B0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135B04"/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85AEC"/>
    <w:rPr>
      <w:rFonts w:ascii="Times New Roman" w:hAnsi="Times New Roman"/>
      <w:sz w:val="24"/>
      <w:u w:val="none"/>
      <w:effect w:val="none"/>
    </w:rPr>
  </w:style>
  <w:style w:type="paragraph" w:customStyle="1" w:styleId="1">
    <w:name w:val="заголовок1"/>
    <w:basedOn w:val="a3"/>
    <w:link w:val="10"/>
    <w:uiPriority w:val="99"/>
    <w:rsid w:val="007F1570"/>
    <w:pPr>
      <w:numPr>
        <w:numId w:val="19"/>
      </w:numPr>
      <w:ind w:left="0"/>
      <w:jc w:val="center"/>
    </w:pPr>
    <w:rPr>
      <w:rFonts w:ascii="Times New Roman" w:hAnsi="Times New Roman"/>
      <w:b/>
    </w:rPr>
  </w:style>
  <w:style w:type="character" w:customStyle="1" w:styleId="10">
    <w:name w:val="заголовок1 Знак"/>
    <w:link w:val="1"/>
    <w:uiPriority w:val="99"/>
    <w:locked/>
    <w:rsid w:val="007F1570"/>
    <w:rPr>
      <w:rFonts w:ascii="Times New Roman" w:hAnsi="Times New Roman"/>
      <w:b/>
      <w:sz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7F1570"/>
    <w:rPr>
      <w:rFonts w:ascii="Times New Roman" w:hAnsi="Times New Roman"/>
      <w:sz w:val="24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rsid w:val="005521AC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2">
    <w:name w:val="Текст выноски Знак"/>
    <w:link w:val="af1"/>
    <w:uiPriority w:val="99"/>
    <w:semiHidden/>
    <w:locked/>
    <w:rsid w:val="005521AC"/>
    <w:rPr>
      <w:rFonts w:ascii="Segoe UI" w:hAnsi="Segoe UI"/>
      <w:sz w:val="18"/>
    </w:rPr>
  </w:style>
  <w:style w:type="character" w:customStyle="1" w:styleId="Bodytext">
    <w:name w:val="Body text_"/>
    <w:link w:val="11"/>
    <w:uiPriority w:val="99"/>
    <w:locked/>
    <w:rsid w:val="00EF47E3"/>
    <w:rPr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EF47E3"/>
    <w:pPr>
      <w:widowControl w:val="0"/>
      <w:shd w:val="clear" w:color="auto" w:fill="FFFFFF"/>
      <w:spacing w:after="0" w:line="199" w:lineRule="exact"/>
      <w:jc w:val="both"/>
    </w:pPr>
    <w:rPr>
      <w:sz w:val="20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rsid w:val="00EF47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6">
    <w:name w:val="Знак6 Знак"/>
    <w:aliases w:val="F1 Знак Знак"/>
    <w:uiPriority w:val="99"/>
    <w:locked/>
    <w:rsid w:val="00EF47E3"/>
    <w:rPr>
      <w:sz w:val="24"/>
      <w:lang w:val="ru-RU" w:eastAsia="ru-RU"/>
    </w:rPr>
  </w:style>
  <w:style w:type="paragraph" w:styleId="af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f4"/>
    <w:uiPriority w:val="99"/>
    <w:rsid w:val="00EF47E3"/>
    <w:pPr>
      <w:shd w:val="clear" w:color="auto" w:fill="FFFFFF"/>
      <w:spacing w:after="120" w:line="211" w:lineRule="exact"/>
      <w:jc w:val="right"/>
    </w:pPr>
    <w:rPr>
      <w:szCs w:val="20"/>
      <w:lang w:eastAsia="ja-JP"/>
    </w:rPr>
  </w:style>
  <w:style w:type="character" w:customStyle="1" w:styleId="BodyTextChar">
    <w:name w:val="Body Text Char"/>
    <w:aliases w:val="body text Char,Основной текст Знак Знак Char,Основной текст отчета Char,Основной текст отчета Знак Char,Основной текст отчета Знак Знак Знак Char,DTP Body Text Char"/>
    <w:basedOn w:val="a0"/>
    <w:uiPriority w:val="99"/>
    <w:semiHidden/>
    <w:locked/>
    <w:rsid w:val="00EF47E3"/>
  </w:style>
  <w:style w:type="paragraph" w:customStyle="1" w:styleId="af5">
    <w:name w:val="А_основной"/>
    <w:basedOn w:val="a"/>
    <w:link w:val="af6"/>
    <w:uiPriority w:val="99"/>
    <w:rsid w:val="00EF47E3"/>
    <w:pPr>
      <w:spacing w:before="120" w:after="120" w:line="240" w:lineRule="auto"/>
      <w:ind w:firstLine="454"/>
      <w:jc w:val="both"/>
    </w:pPr>
    <w:rPr>
      <w:sz w:val="28"/>
      <w:szCs w:val="20"/>
    </w:rPr>
  </w:style>
  <w:style w:type="character" w:customStyle="1" w:styleId="af6">
    <w:name w:val="А_основной Знак"/>
    <w:link w:val="af5"/>
    <w:uiPriority w:val="99"/>
    <w:locked/>
    <w:rsid w:val="00EF47E3"/>
    <w:rPr>
      <w:rFonts w:ascii="Calibri" w:hAnsi="Calibri"/>
      <w:sz w:val="28"/>
      <w:lang w:val="ru-RU" w:eastAsia="en-US"/>
    </w:rPr>
  </w:style>
  <w:style w:type="character" w:customStyle="1" w:styleId="af7">
    <w:name w:val="Основной текст + Курсив"/>
    <w:uiPriority w:val="99"/>
    <w:rsid w:val="00EF47E3"/>
    <w:rPr>
      <w:rFonts w:ascii="Times New Roman" w:hAnsi="Times New Roman"/>
      <w:i/>
      <w:spacing w:val="0"/>
      <w:sz w:val="22"/>
      <w:lang w:val="ru-RU" w:eastAsia="ru-RU"/>
    </w:rPr>
  </w:style>
  <w:style w:type="character" w:customStyle="1" w:styleId="af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f3"/>
    <w:uiPriority w:val="99"/>
    <w:locked/>
    <w:rsid w:val="00EF47E3"/>
    <w:rPr>
      <w:rFonts w:ascii="Calibri" w:hAnsi="Calibri"/>
      <w:sz w:val="22"/>
      <w:lang w:val="ru-RU" w:eastAsia="ja-JP"/>
    </w:rPr>
  </w:style>
  <w:style w:type="character" w:customStyle="1" w:styleId="dash041e0431044b0447043d044b0439char1">
    <w:name w:val="dash041e_0431_044b_0447_043d_044b_0439__char1"/>
    <w:uiPriority w:val="99"/>
    <w:rsid w:val="00EF47E3"/>
    <w:rPr>
      <w:rFonts w:ascii="Times New Roman" w:hAnsi="Times New Roman"/>
      <w:sz w:val="24"/>
      <w:u w:val="none"/>
      <w:effect w:val="none"/>
    </w:rPr>
  </w:style>
  <w:style w:type="paragraph" w:customStyle="1" w:styleId="12">
    <w:name w:val="Подпись к таблице1"/>
    <w:basedOn w:val="a"/>
    <w:uiPriority w:val="99"/>
    <w:rsid w:val="00EF47E3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  <w:lang w:eastAsia="ru-RU"/>
    </w:rPr>
  </w:style>
  <w:style w:type="character" w:styleId="af8">
    <w:name w:val="page number"/>
    <w:uiPriority w:val="99"/>
    <w:rsid w:val="00EF47E3"/>
    <w:rPr>
      <w:rFonts w:cs="Times New Roman"/>
    </w:rPr>
  </w:style>
  <w:style w:type="character" w:customStyle="1" w:styleId="BodytextItalic">
    <w:name w:val="Body text + Italic"/>
    <w:uiPriority w:val="99"/>
    <w:rsid w:val="00EF47E3"/>
    <w:rPr>
      <w:rFonts w:ascii="Times New Roman" w:hAnsi="Times New Roman"/>
      <w:i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Bodytext3">
    <w:name w:val="Body text (3)_"/>
    <w:link w:val="Bodytext30"/>
    <w:uiPriority w:val="99"/>
    <w:locked/>
    <w:rsid w:val="00EF47E3"/>
    <w:rPr>
      <w:i/>
      <w:spacing w:val="-10"/>
      <w:sz w:val="21"/>
      <w:shd w:val="clear" w:color="auto" w:fill="FFFFFF"/>
    </w:rPr>
  </w:style>
  <w:style w:type="character" w:customStyle="1" w:styleId="Bodytext3NotItalic">
    <w:name w:val="Body text (3) + Not Italic"/>
    <w:aliases w:val="Spacing 0 pt"/>
    <w:uiPriority w:val="99"/>
    <w:rsid w:val="00EF47E3"/>
    <w:rPr>
      <w:rFonts w:ascii="Times New Roman" w:hAnsi="Times New Roman"/>
      <w:i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Bodytext30">
    <w:name w:val="Body text (3)"/>
    <w:basedOn w:val="a"/>
    <w:link w:val="Bodytext3"/>
    <w:uiPriority w:val="99"/>
    <w:rsid w:val="00EF47E3"/>
    <w:pPr>
      <w:widowControl w:val="0"/>
      <w:shd w:val="clear" w:color="auto" w:fill="FFFFFF"/>
      <w:spacing w:after="360" w:line="194" w:lineRule="exact"/>
      <w:ind w:firstLine="400"/>
      <w:jc w:val="both"/>
    </w:pPr>
    <w:rPr>
      <w:i/>
      <w:spacing w:val="-10"/>
      <w:sz w:val="21"/>
      <w:szCs w:val="20"/>
      <w:shd w:val="clear" w:color="auto" w:fill="FFFFFF"/>
      <w:lang w:eastAsia="ru-RU"/>
    </w:rPr>
  </w:style>
  <w:style w:type="character" w:customStyle="1" w:styleId="Bodytext95pt">
    <w:name w:val="Body text + 9.5 pt"/>
    <w:aliases w:val="Spacing 0 pt2"/>
    <w:uiPriority w:val="99"/>
    <w:rsid w:val="00EF47E3"/>
    <w:rPr>
      <w:rFonts w:ascii="Georgia" w:hAnsi="Georgia"/>
      <w:color w:val="000000"/>
      <w:spacing w:val="-10"/>
      <w:w w:val="100"/>
      <w:position w:val="0"/>
      <w:sz w:val="19"/>
      <w:u w:val="single"/>
      <w:shd w:val="clear" w:color="auto" w:fill="FFFFFF"/>
      <w:lang w:val="ru-RU" w:eastAsia="ru-RU"/>
    </w:rPr>
  </w:style>
  <w:style w:type="character" w:customStyle="1" w:styleId="BodytextSegoeUI">
    <w:name w:val="Body text + Segoe UI"/>
    <w:aliases w:val="10.5 pt,Bold,Spacing 0 pt1"/>
    <w:uiPriority w:val="99"/>
    <w:rsid w:val="00EF47E3"/>
    <w:rPr>
      <w:rFonts w:ascii="Segoe UI" w:hAnsi="Segoe UI"/>
      <w:b/>
      <w:color w:val="000000"/>
      <w:spacing w:val="-1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aa">
    <w:name w:val="Без интервала Знак"/>
    <w:link w:val="a9"/>
    <w:uiPriority w:val="99"/>
    <w:locked/>
    <w:rsid w:val="00A919CD"/>
    <w:rPr>
      <w:lang w:eastAsia="en-US"/>
    </w:rPr>
  </w:style>
  <w:style w:type="character" w:customStyle="1" w:styleId="Heading3Char">
    <w:name w:val="Heading 3 Char"/>
    <w:uiPriority w:val="99"/>
    <w:semiHidden/>
    <w:locked/>
    <w:rsid w:val="00FA4E62"/>
    <w:rPr>
      <w:rFonts w:ascii="Cambria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1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3671</TotalTime>
  <Pages>4</Pages>
  <Words>13343</Words>
  <Characters>76060</Characters>
  <Application>Microsoft Office Word</Application>
  <DocSecurity>0</DocSecurity>
  <Lines>633</Lines>
  <Paragraphs>178</Paragraphs>
  <ScaleCrop>false</ScaleCrop>
  <Company>Romeo1994</Company>
  <LinksUpToDate>false</LinksUpToDate>
  <CharactersWithSpaces>89225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И.С.</cp:lastModifiedBy>
  <cp:revision>20</cp:revision>
  <cp:lastPrinted>2017-09-27T13:37:00Z</cp:lastPrinted>
  <dcterms:created xsi:type="dcterms:W3CDTF">2017-10-09T03:41:00Z</dcterms:created>
  <dcterms:modified xsi:type="dcterms:W3CDTF">2021-05-11T13:48:00Z</dcterms:modified>
</cp:coreProperties>
</file>