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439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4D16FD" w:rsidRDefault="00375439" w:rsidP="00375439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                                                                </w:t>
      </w:r>
      <w:r w:rsidR="004C72AE">
        <w:rPr>
          <w:rFonts w:ascii="Times New Roman" w:eastAsia="Times New Roman" w:hAnsi="Times New Roman"/>
          <w:b/>
          <w:sz w:val="28"/>
          <w:szCs w:val="28"/>
          <w:lang w:eastAsia="ru-RU"/>
        </w:rPr>
        <w:t>к ООП ООО МОУ «Гаевская ООШ»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«Геометрия»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375439" w:rsidRPr="00375439" w:rsidRDefault="00375439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ООО)</w:t>
      </w: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439" w:rsidRPr="00375439" w:rsidRDefault="00375439" w:rsidP="00375439">
      <w:pPr>
        <w:spacing w:after="0" w:line="240" w:lineRule="auto"/>
        <w:ind w:hanging="9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4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375439" w:rsidRPr="00375439" w:rsidRDefault="00272F45" w:rsidP="003754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p w:rsidR="007E2C04" w:rsidRPr="009000F3" w:rsidRDefault="007E2C04" w:rsidP="0026799E">
      <w:pPr>
        <w:pStyle w:val="21"/>
        <w:numPr>
          <w:ilvl w:val="0"/>
          <w:numId w:val="6"/>
        </w:numPr>
        <w:spacing w:after="0"/>
        <w:jc w:val="center"/>
        <w:rPr>
          <w:rStyle w:val="dash041e005f0431005f044b005f0447005f043d005f044b005f0439005f005fchar1char1"/>
          <w:b/>
          <w:color w:val="0D0D0D"/>
          <w:szCs w:val="24"/>
        </w:rPr>
      </w:pPr>
      <w:r w:rsidRPr="009000F3">
        <w:rPr>
          <w:rStyle w:val="dash041e005f0431005f044b005f0447005f043d005f044b005f0439005f005fchar1char1"/>
          <w:b/>
          <w:color w:val="0D0D0D"/>
          <w:szCs w:val="24"/>
        </w:rPr>
        <w:t>Планируемые результаты изучения учебного предмета «</w:t>
      </w:r>
      <w:r w:rsidR="00292409" w:rsidRPr="009000F3">
        <w:rPr>
          <w:rStyle w:val="dash041e005f0431005f044b005f0447005f043d005f044b005f0439005f005fchar1char1"/>
          <w:b/>
          <w:color w:val="0D0D0D"/>
          <w:szCs w:val="24"/>
        </w:rPr>
        <w:t>Геометрия</w:t>
      </w:r>
      <w:r w:rsidRPr="009000F3">
        <w:rPr>
          <w:rStyle w:val="dash041e005f0431005f044b005f0447005f043d005f044b005f0439005f005fchar1char1"/>
          <w:b/>
          <w:color w:val="0D0D0D"/>
          <w:szCs w:val="24"/>
        </w:rPr>
        <w:t>»</w:t>
      </w:r>
    </w:p>
    <w:p w:rsidR="007E2C04" w:rsidRPr="009000F3" w:rsidRDefault="007E2C04" w:rsidP="0026799E">
      <w:pPr>
        <w:pStyle w:val="21"/>
        <w:spacing w:after="0"/>
        <w:ind w:left="360"/>
        <w:rPr>
          <w:rStyle w:val="dash041e005f0431005f044b005f0447005f043d005f044b005f0439005f005fchar1char1"/>
          <w:b/>
          <w:color w:val="0D0D0D"/>
          <w:szCs w:val="24"/>
        </w:rPr>
      </w:pP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Cs/>
          <w:color w:val="0D0D0D"/>
        </w:rPr>
        <w:t xml:space="preserve">Планируемые результаты опираются на </w:t>
      </w:r>
      <w:r w:rsidRPr="009000F3">
        <w:rPr>
          <w:b/>
          <w:bCs/>
          <w:color w:val="0D0D0D"/>
        </w:rPr>
        <w:t>ведущие целевые установки</w:t>
      </w:r>
      <w:r w:rsidRPr="009000F3">
        <w:rPr>
          <w:b/>
          <w:color w:val="0D0D0D"/>
        </w:rPr>
        <w:t xml:space="preserve">, </w:t>
      </w:r>
      <w:r w:rsidRPr="009000F3">
        <w:rPr>
          <w:color w:val="0D0D0D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Cs/>
          <w:color w:val="0D0D0D"/>
        </w:rPr>
        <w:t>В стру</w:t>
      </w:r>
      <w:r w:rsidRPr="009000F3">
        <w:rPr>
          <w:color w:val="0D0D0D"/>
        </w:rPr>
        <w:t xml:space="preserve">ктуре планируемых результатов выделяется </w:t>
      </w:r>
      <w:r w:rsidRPr="009000F3">
        <w:rPr>
          <w:b/>
          <w:color w:val="0D0D0D"/>
        </w:rPr>
        <w:t xml:space="preserve">следующие группы: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/>
          <w:color w:val="0D0D0D"/>
        </w:rPr>
        <w:t xml:space="preserve">1. Личностные результаты </w:t>
      </w:r>
      <w:r w:rsidRPr="009000F3">
        <w:rPr>
          <w:color w:val="0D0D0D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000F3">
        <w:rPr>
          <w:b/>
          <w:color w:val="0D0D0D"/>
        </w:rPr>
        <w:t>исключительно неперсонифицированной</w:t>
      </w:r>
      <w:r w:rsidRPr="009000F3">
        <w:rPr>
          <w:color w:val="0D0D0D"/>
        </w:rPr>
        <w:t xml:space="preserve"> информации.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/>
          <w:color w:val="0D0D0D"/>
        </w:rPr>
        <w:t xml:space="preserve">2. Метапредметные результаты </w:t>
      </w:r>
      <w:r w:rsidRPr="009000F3">
        <w:rPr>
          <w:color w:val="0D0D0D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b/>
          <w:color w:val="0D0D0D"/>
        </w:rPr>
        <w:t xml:space="preserve">3. Предметные результаты </w:t>
      </w:r>
      <w:r w:rsidRPr="009000F3">
        <w:rPr>
          <w:color w:val="0D0D0D"/>
        </w:rPr>
        <w:t>представлены в соответствии с группами результатов учебного предмета, раскрывают и детализируют их.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Предметные результаты приводятся в блоках</w:t>
      </w:r>
      <w:r w:rsidRPr="009000F3">
        <w:rPr>
          <w:b/>
          <w:color w:val="0D0D0D"/>
        </w:rPr>
        <w:t xml:space="preserve"> «</w:t>
      </w:r>
      <w:r w:rsidRPr="009000F3">
        <w:rPr>
          <w:color w:val="0D0D0D"/>
        </w:rPr>
        <w:t>Выпускник научится» и «Выпускник получит возможность научиться».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</w:t>
      </w:r>
      <w:r w:rsidRPr="009000F3">
        <w:rPr>
          <w:color w:val="0D0D0D"/>
        </w:rPr>
        <w:lastRenderedPageBreak/>
        <w:t xml:space="preserve">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000F3">
        <w:rPr>
          <w:bCs/>
          <w:iCs/>
          <w:color w:val="0D0D0D"/>
        </w:rPr>
        <w:t>дифференциации требований</w:t>
      </w:r>
      <w:r w:rsidRPr="009000F3">
        <w:rPr>
          <w:color w:val="0D0D0D"/>
        </w:rPr>
        <w:t xml:space="preserve"> к подготовке обучающихся.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31"/>
          <w:rFonts w:ascii="Times New Roman" w:hAnsi="Times New Roman"/>
          <w:b w:val="0"/>
          <w:color w:val="0D0D0D"/>
          <w:sz w:val="24"/>
          <w:u w:val="single"/>
        </w:rPr>
      </w:pPr>
      <w:r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Личностные результаты освоен</w:t>
      </w:r>
      <w:r w:rsidR="005E6AB8"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ия учебного предмета «</w:t>
      </w:r>
      <w:r w:rsidR="00292409"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Геометрия</w:t>
      </w:r>
      <w:r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»</w:t>
      </w:r>
      <w:r w:rsidRPr="009000F3">
        <w:rPr>
          <w:rStyle w:val="31"/>
          <w:rFonts w:ascii="Times New Roman" w:hAnsi="Times New Roman"/>
          <w:color w:val="0D0D0D"/>
          <w:sz w:val="24"/>
          <w:u w:val="single"/>
        </w:rPr>
        <w:t>: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1. Российская гражданская идентичность: </w:t>
      </w:r>
      <w:r w:rsidRPr="009000F3">
        <w:rPr>
          <w:color w:val="0D0D0D"/>
        </w:rPr>
        <w:t>патриотизм, уважение к Отечеству, прошлому и настоящему многонационального народа России</w:t>
      </w:r>
      <w:r w:rsidRPr="009000F3">
        <w:rPr>
          <w:rStyle w:val="dash041e005f0431005f044b005f0447005f043d005f044b005f0439005f005fchar1char1"/>
          <w:color w:val="0D0D0D"/>
        </w:rPr>
        <w:t xml:space="preserve">. Осознание этнической принадлежности, знание </w:t>
      </w:r>
      <w:r w:rsidRPr="009000F3">
        <w:rPr>
          <w:color w:val="0D0D0D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000F3">
        <w:rPr>
          <w:rStyle w:val="dash041e005f0431005f044b005f0447005f043d005f044b005f0439005f005fchar1char1"/>
          <w:color w:val="0D0D0D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000F3">
        <w:rPr>
          <w:color w:val="0D0D0D"/>
        </w:rPr>
        <w:t>Чувство ответственности и долга перед Родиной.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000F3">
        <w:rPr>
          <w:color w:val="0D0D0D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000F3">
        <w:rPr>
          <w:rStyle w:val="dash041e005f0431005f044b005f0447005f043d005f044b005f0439005f005fchar1char1"/>
          <w:color w:val="0D0D0D"/>
        </w:rPr>
        <w:t>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000F3">
        <w:rPr>
          <w:color w:val="0D0D0D"/>
        </w:rPr>
        <w:t>к истории, культуре, религии, традициям, языкам, ценностям народов России и народов мира</w:t>
      </w:r>
      <w:r w:rsidRPr="009000F3">
        <w:rPr>
          <w:rStyle w:val="dash041e005f0431005f044b005f0447005f043d005f044b005f0439005f005fchar1char1"/>
          <w:color w:val="0D0D0D"/>
        </w:rPr>
        <w:t xml:space="preserve">. Готовность и способность вести диалог с другими людьми и достигать в нем взаимопонимания.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000F3">
        <w:rPr>
          <w:color w:val="0D0D0D"/>
        </w:rPr>
        <w:t>включая взрослые и социальные сообщества</w:t>
      </w:r>
      <w:r w:rsidRPr="009000F3">
        <w:rPr>
          <w:rStyle w:val="dash041e005f0431005f044b005f0447005f043d005f044b005f0439005f005fchar1char1"/>
          <w:color w:val="0D0D0D"/>
        </w:rPr>
        <w:t xml:space="preserve">. Участие в </w:t>
      </w:r>
      <w:r w:rsidRPr="009000F3">
        <w:rPr>
          <w:rStyle w:val="dash041e005f0431005f044b005f0447005f043d005f044b005f0439005f005fchar1char1"/>
          <w:color w:val="0D0D0D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 7</w:t>
      </w:r>
      <w:r w:rsidRPr="009000F3">
        <w:rPr>
          <w:color w:val="0D0D0D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9000F3">
        <w:rPr>
          <w:color w:val="0D0D0D"/>
        </w:rPr>
        <w:t>чрезвычайных ситуациях, угрожающих жизни и здоровью людей, правил поведения на транспорте и на дорогах</w:t>
      </w:r>
      <w:r w:rsidRPr="009000F3">
        <w:rPr>
          <w:rStyle w:val="dash041e005f0431005f044b005f0447005f043d005f044b005f0439005f005fchar1char1"/>
          <w:color w:val="0D0D0D"/>
        </w:rPr>
        <w:t>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9000F3">
        <w:rPr>
          <w:rStyle w:val="dash041e005f0431005f044b005f0447005f043d005f044b005f0439005f005fchar1char1"/>
          <w:color w:val="0D0D0D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rStyle w:val="31"/>
          <w:rFonts w:ascii="Times New Roman" w:hAnsi="Times New Roman"/>
          <w:color w:val="0D0D0D"/>
          <w:sz w:val="24"/>
          <w:u w:val="single"/>
        </w:rPr>
      </w:pPr>
      <w:r w:rsidRPr="009000F3">
        <w:rPr>
          <w:bCs/>
          <w:color w:val="0D0D0D"/>
          <w:u w:val="single"/>
        </w:rPr>
        <w:t xml:space="preserve">Метапредметные результаты </w:t>
      </w:r>
      <w:r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освоен</w:t>
      </w:r>
      <w:r w:rsidR="005E6AB8"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ия учебного предмета «</w:t>
      </w:r>
      <w:r w:rsidR="00292409"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Геометрия</w:t>
      </w:r>
      <w:r w:rsidRPr="009000F3">
        <w:rPr>
          <w:rStyle w:val="31"/>
          <w:rFonts w:ascii="Times New Roman" w:hAnsi="Times New Roman"/>
          <w:b w:val="0"/>
          <w:color w:val="0D0D0D"/>
          <w:sz w:val="24"/>
          <w:u w:val="single"/>
        </w:rPr>
        <w:t>»: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i/>
          <w:color w:val="0D0D0D"/>
        </w:rPr>
      </w:pPr>
      <w:r w:rsidRPr="009000F3">
        <w:rPr>
          <w:color w:val="0D0D0D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b/>
          <w:color w:val="0D0D0D"/>
        </w:rPr>
        <w:t>Межпредметные понятия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 xml:space="preserve">Условием формирования межпредметных понятий, таких, как система, </w:t>
      </w:r>
      <w:r w:rsidRPr="009000F3">
        <w:rPr>
          <w:color w:val="0D0D0D"/>
          <w:shd w:val="clear" w:color="auto" w:fill="FFFFFF"/>
        </w:rPr>
        <w:t xml:space="preserve">факт, закономерность, феномен, анализ, синтез </w:t>
      </w:r>
      <w:r w:rsidRPr="009000F3">
        <w:rPr>
          <w:color w:val="0D0D0D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</w:t>
      </w:r>
      <w:r w:rsidR="005E6AB8" w:rsidRPr="009000F3">
        <w:rPr>
          <w:color w:val="0D0D0D"/>
        </w:rPr>
        <w:t>по учебному предмету «</w:t>
      </w:r>
      <w:r w:rsidR="00292409" w:rsidRPr="009000F3">
        <w:rPr>
          <w:color w:val="0D0D0D"/>
        </w:rPr>
        <w:t>Геометрия</w:t>
      </w:r>
      <w:r w:rsidRPr="009000F3">
        <w:rPr>
          <w:color w:val="0D0D0D"/>
        </w:rPr>
        <w:t xml:space="preserve">» будет продолжена работа по формированию и развитию </w:t>
      </w:r>
      <w:r w:rsidRPr="009000F3">
        <w:rPr>
          <w:b/>
          <w:color w:val="0D0D0D"/>
        </w:rPr>
        <w:t>основ читательской компетенции</w:t>
      </w:r>
      <w:r w:rsidRPr="009000F3">
        <w:rPr>
          <w:color w:val="0D0D0D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При изучении учебного предмета «</w:t>
      </w:r>
      <w:r w:rsidR="00292409" w:rsidRPr="009000F3">
        <w:rPr>
          <w:color w:val="0D0D0D"/>
        </w:rPr>
        <w:t>Геометрия</w:t>
      </w:r>
      <w:r w:rsidRPr="009000F3">
        <w:rPr>
          <w:color w:val="0D0D0D"/>
        </w:rPr>
        <w:t xml:space="preserve">» обучающиеся усовершенствуют приобретенные на первом уровне </w:t>
      </w:r>
      <w:r w:rsidRPr="009000F3">
        <w:rPr>
          <w:b/>
          <w:color w:val="0D0D0D"/>
        </w:rPr>
        <w:t>навыки работы с информацией</w:t>
      </w:r>
      <w:r w:rsidRPr="009000F3">
        <w:rPr>
          <w:color w:val="0D0D0D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2C04" w:rsidRPr="009000F3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E2C04" w:rsidRPr="009000F3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2C04" w:rsidRPr="009000F3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заполнять и дополнять таблицы, схемы, диаграммы, тексты.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В ходе изучения учебного предмета «</w:t>
      </w:r>
      <w:r w:rsidR="00292409" w:rsidRPr="009000F3">
        <w:rPr>
          <w:color w:val="0D0D0D"/>
        </w:rPr>
        <w:t>Геометрия</w:t>
      </w:r>
      <w:r w:rsidRPr="009000F3">
        <w:rPr>
          <w:color w:val="0D0D0D"/>
        </w:rPr>
        <w:t xml:space="preserve">», обучающиеся </w:t>
      </w:r>
      <w:r w:rsidRPr="009000F3">
        <w:rPr>
          <w:b/>
          <w:color w:val="0D0D0D"/>
        </w:rPr>
        <w:t>приобретут опыт проектной деятельности</w:t>
      </w:r>
      <w:r w:rsidRPr="009000F3">
        <w:rPr>
          <w:color w:val="0D0D0D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b/>
          <w:color w:val="0D0D0D"/>
        </w:rPr>
        <w:t>Регулятивные УУД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анализировать существующие и планировать будущие образовательные результаты;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идентифицировать собственные проблемы и определять главную проблему;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ставить цель деятельности на основе определенной проблемы и существующих возможностей;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формулировать учебные задачи как шаги достижения поставленной цели деятельности; </w:t>
      </w:r>
    </w:p>
    <w:p w:rsidR="007E2C04" w:rsidRPr="009000F3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color w:val="0D0D0D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необходимые действия в соответствии с учебной и познавательной задачей и составлять алгоритм их выполнения;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составлять план решения проблемы (выполнения проекта, проведения исследования);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2C04" w:rsidRPr="009000F3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планировать и корректировать свою индивидуальную образовательную траекторию.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оценивать свою деятельность, аргументируя причины достижения или отсутствия планируемого результата;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2C04" w:rsidRPr="009000F3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сверять свои действия с целью и, при необходимости, исправлять ошибки самостоятельно.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критерии правильности (корректности) выполнения учебной задачи;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2C04" w:rsidRPr="009000F3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фиксировать и анализировать динамику собственных образовательных результатов.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color w:val="0D0D0D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принимать решение в учебной ситуации и нести за него ответственность; 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7E2C04" w:rsidRPr="009000F3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b/>
          <w:color w:val="0D0D0D"/>
        </w:rPr>
        <w:t>Познавательные УУД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подбирать слова, соподчиненные ключевому слову, определяющие его признаки и свойства;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выстраивать логическую цепочку, состоящую из ключевого слова и соподчиненных ему слов;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общий признак двух или нескольких предметов или явлений и объяснять их сходство;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явление из общего ряда других явлений;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рассуждение на основе сравнения предметов и явлений, выделяя при этом общие признаки;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излагать полученную информацию, интерпретируя ее в контексте решаемой задачи;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вербализовать эмоциональное впечатление, оказанное на него источником;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2C04" w:rsidRPr="009000F3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обозначать символом и знаком предмет и/или явление;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создавать абстрактный или реальный образ предмета и/или явления;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модель/схему на основе условий задачи и/или способа ее решения;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преобразовывать модели с целью выявления общих законов, определяющих предметную область;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доказательство: прямое, косвенное, от противного; </w:t>
      </w:r>
    </w:p>
    <w:p w:rsidR="007E2C04" w:rsidRPr="009000F3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8. Смысловое чтение.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находить в тексте требуемую информацию (в соответствии с целями своей деятельности);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устанавливать взаимосвязь описанных в тексте событий, явлений, процессов;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резюмировать главную идею текста;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E2C04" w:rsidRPr="009000F3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критически оценивать содержание и форму текста.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свое отношение к природной среде;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анализировать влияние экологических факторов на среду обитания живых организмов;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проводить причинный и вероятностный анализ экологических ситуаций;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прогнозировать изменения ситуации при смене действия одного фактора на действие другого фактора;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7E2C04" w:rsidRPr="009000F3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выражать свое отношение к природе через рисунки, сочинения, модели, проектные работы.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необходимые ключевые поисковые слова и запросы; </w:t>
      </w:r>
    </w:p>
    <w:p w:rsidR="007E2C04" w:rsidRPr="009000F3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осуществлять взаимодействие с электронными поисковыми системами, словарями; </w:t>
      </w:r>
    </w:p>
    <w:p w:rsidR="007E2C04" w:rsidRPr="009000F3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формировать множественную выборку из поисковых источников для объективизации результатов поиска; </w:t>
      </w:r>
    </w:p>
    <w:p w:rsidR="007E2C04" w:rsidRPr="009000F3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соотносить полученные результаты поиска со своей деятельностью.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/>
        </w:rPr>
      </w:pPr>
      <w:r w:rsidRPr="009000F3">
        <w:rPr>
          <w:b/>
          <w:color w:val="0D0D0D"/>
        </w:rPr>
        <w:t>Коммуникативные УУД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возможные роли в совместной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играть определенную роль в совместной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строить позитивные отношения в процессе учебной и познавательной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предлагать альтернативное решение в конфликтной ситуации;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общую точку зрения в дискуссии;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2C04" w:rsidRPr="009000F3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определять задачу коммуникации и в соответствии с ней отбирать речевые средства;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представлять в устной или письменной форме развернутый план собственной деятельности;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lastRenderedPageBreak/>
        <w:t xml:space="preserve"> высказывать и обосновывать мнение (суждение) и запрашивать мнение партнера в рамках диалога;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принимать решение в ходе диалога и согласовывать его с собеседником;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использовать невербальные средства или наглядные материалы, подготовленные/отобранные под руководством учителя; </w:t>
      </w:r>
    </w:p>
    <w:p w:rsidR="007E2C04" w:rsidRPr="009000F3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2C04" w:rsidRPr="009000F3" w:rsidRDefault="007E2C04" w:rsidP="0026799E">
      <w:pPr>
        <w:pStyle w:val="aff"/>
        <w:spacing w:after="0" w:line="276" w:lineRule="auto"/>
        <w:ind w:firstLine="550"/>
        <w:jc w:val="both"/>
        <w:rPr>
          <w:color w:val="0D0D0D"/>
        </w:rPr>
      </w:pPr>
      <w:r w:rsidRPr="009000F3">
        <w:rPr>
          <w:color w:val="0D0D0D"/>
        </w:rPr>
        <w:t>Обучающийся сможет: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использовать информацию с учетом этических и правовых норм; </w:t>
      </w:r>
    </w:p>
    <w:p w:rsidR="007E2C04" w:rsidRPr="009000F3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9000F3">
        <w:rPr>
          <w:color w:val="0D0D0D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2C04" w:rsidRPr="009000F3" w:rsidRDefault="007E2C04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/>
          <w:sz w:val="24"/>
          <w:szCs w:val="24"/>
          <w:u w:val="single"/>
        </w:rPr>
      </w:pPr>
    </w:p>
    <w:p w:rsidR="007E2C04" w:rsidRPr="009000F3" w:rsidRDefault="007E2C04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/>
          <w:sz w:val="24"/>
          <w:szCs w:val="24"/>
          <w:u w:val="single"/>
        </w:rPr>
      </w:pPr>
    </w:p>
    <w:p w:rsidR="007E2C04" w:rsidRPr="009000F3" w:rsidRDefault="007E2C04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 xml:space="preserve">Предметные результаты </w:t>
      </w:r>
      <w:r w:rsidRPr="009000F3">
        <w:rPr>
          <w:rFonts w:ascii="Times New Roman" w:hAnsi="Times New Roman"/>
          <w:b/>
          <w:color w:val="0D0D0D"/>
          <w:sz w:val="24"/>
          <w:szCs w:val="24"/>
          <w:u w:val="single"/>
        </w:rPr>
        <w:t>освоения учебного предмета «</w:t>
      </w:r>
      <w:r w:rsidR="00292409" w:rsidRPr="009000F3">
        <w:rPr>
          <w:rFonts w:ascii="Times New Roman" w:hAnsi="Times New Roman"/>
          <w:b/>
          <w:color w:val="0D0D0D"/>
          <w:sz w:val="24"/>
          <w:szCs w:val="24"/>
          <w:u w:val="single"/>
        </w:rPr>
        <w:t>Геометрия</w:t>
      </w:r>
      <w:r w:rsidRPr="009000F3">
        <w:rPr>
          <w:rFonts w:ascii="Times New Roman" w:hAnsi="Times New Roman"/>
          <w:b/>
          <w:color w:val="0D0D0D"/>
          <w:sz w:val="24"/>
          <w:szCs w:val="24"/>
          <w:u w:val="single"/>
        </w:rPr>
        <w:t>»:</w:t>
      </w:r>
    </w:p>
    <w:p w:rsidR="0026799E" w:rsidRPr="009000F3" w:rsidRDefault="0026799E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1" w:name="_Toc284662721"/>
      <w:bookmarkStart w:id="2" w:name="_Toc284663347"/>
      <w:r w:rsidRPr="009000F3">
        <w:rPr>
          <w:color w:val="0D0D0D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292409" w:rsidRPr="009000F3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Оперировать на базовом уровне понятиями геометрических фигур;</w:t>
      </w:r>
    </w:p>
    <w:p w:rsidR="00292409" w:rsidRPr="009000F3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92409" w:rsidRPr="009000F3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92409" w:rsidRPr="009000F3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292409" w:rsidRPr="009000F3" w:rsidRDefault="00292409" w:rsidP="0026799E">
      <w:pPr>
        <w:numPr>
          <w:ilvl w:val="0"/>
          <w:numId w:val="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отношения для решения простейших задач, возникающих 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92409" w:rsidRPr="009000F3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92409" w:rsidRPr="009000F3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292409" w:rsidRPr="009000F3" w:rsidRDefault="00292409" w:rsidP="0026799E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преобразования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Строить фигуру, симметричную данной фигуре относительно оси и точки.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распознавать движение объектов в окружающем мире;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распознавать симметричные фигуры в окружающем мире.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292409" w:rsidRPr="009000F3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Оперировать на базовом уровне понятиями вектор, сумма векторов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r w:rsidRPr="009000F3">
        <w:rPr>
          <w:rFonts w:ascii="Times New Roman" w:hAnsi="Times New Roman"/>
          <w:color w:val="0D0D0D"/>
          <w:sz w:val="24"/>
          <w:szCs w:val="24"/>
        </w:rPr>
        <w:t>произведение вектора на число, координаты на плоскости;</w:t>
      </w:r>
    </w:p>
    <w:p w:rsidR="00292409" w:rsidRPr="009000F3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понимать роль математики в развитии России.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 xml:space="preserve">Методы математики 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lastRenderedPageBreak/>
        <w:t>Выбирать подходящий изученный метод для решения изученных типов математических задач;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000F3">
        <w:rPr>
          <w:rFonts w:ascii="Times New Roman" w:hAnsi="Times New Roman"/>
          <w:color w:val="0D0D0D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3" w:name="_Toc284662722"/>
      <w:bookmarkStart w:id="4" w:name="_Toc284663348"/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r w:rsidRPr="009000F3">
        <w:rPr>
          <w:color w:val="0D0D0D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Оперировать понятиями геометрических фигур;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формулировать в простейших случаях свойства и признаки фигур;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доказывать геометрические утверждения;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владеть стандартной классификацией плоских фигур (треугольников и четырехугольников).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использовать свойства геометрических фигур для решения </w:t>
      </w:r>
      <w:r w:rsidRPr="009000F3">
        <w:rPr>
          <w:rStyle w:val="dash041e0431044b0447043d044b0439char1"/>
          <w:i/>
          <w:color w:val="0D0D0D"/>
          <w:szCs w:val="24"/>
        </w:rPr>
        <w:t>задач практического характера и задач из смежных дисциплин.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применять теорему Фалеса и теорему о пропорциональных отрезках при решении задач;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характеризовать взаимное расположение прямой и окружности, двух окружностей.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использовать отношения для решения задач, возникающих 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проводить простые вычисления на объемных телах;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формулировать задачи на вычисление длин, площадей и объемов и решать их. </w:t>
      </w:r>
    </w:p>
    <w:p w:rsidR="00292409" w:rsidRPr="009000F3" w:rsidRDefault="00292409" w:rsidP="0026799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проводить вычисления на местности;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lastRenderedPageBreak/>
        <w:t>применять формулы при вычислениях в смежных учебных предметах, в окружающей действительности.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Изображать геометрические фигуры по текстовому и символьному описанию;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свободно оперировать чертежными инструментами в несложных случаях,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 xml:space="preserve">выполнять простейшие построения на местности, необходимые в реальной жизни;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оценивать размеры реальных объектов окружающего мира.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Преобразования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9000F3">
        <w:rPr>
          <w:rFonts w:ascii="Times New Roman" w:hAnsi="Times New Roman"/>
          <w:i/>
          <w:color w:val="0D0D0D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понимать роль математики в развитии России.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Методы математики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lastRenderedPageBreak/>
        <w:t>Используя изученные методы, проводить доказательство, выполнять опровержение;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5" w:name="_Toc284662723"/>
      <w:bookmarkStart w:id="6" w:name="_Toc284663349"/>
      <w:r w:rsidRPr="009000F3">
        <w:rPr>
          <w:color w:val="0D0D0D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углубленном уровне</w:t>
      </w:r>
      <w:bookmarkEnd w:id="5"/>
      <w:bookmarkEnd w:id="6"/>
    </w:p>
    <w:p w:rsidR="00292409" w:rsidRPr="009000F3" w:rsidRDefault="00292409" w:rsidP="0026799E">
      <w:pPr>
        <w:spacing w:after="0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Элементы теории множеств и математической логики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292409" w:rsidRPr="009000F3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292409" w:rsidRPr="009000F3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292409" w:rsidRPr="009000F3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292409" w:rsidRPr="009000F3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292409" w:rsidRPr="009000F3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формулировать и доказывать геометрические утверждения.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9000F3">
        <w:rPr>
          <w:rStyle w:val="dash041e0431044b0447043d044b0439char1"/>
          <w:color w:val="0D0D0D"/>
          <w:szCs w:val="24"/>
        </w:rPr>
        <w:t>для решения задач практического характера и задач из смежных дисциплин</w:t>
      </w:r>
      <w:r w:rsidRPr="009000F3">
        <w:rPr>
          <w:rFonts w:ascii="Times New Roman" w:hAnsi="Times New Roman"/>
          <w:color w:val="0D0D0D"/>
          <w:sz w:val="24"/>
          <w:szCs w:val="24"/>
        </w:rPr>
        <w:t>, исследовать полученные модели и интерпретировать результат.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Владеть понятием отношения как метапредметным;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свойства подобия и равенства фигур при решении задач.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</w:t>
      </w:r>
      <w:r w:rsidRPr="009000F3">
        <w:rPr>
          <w:rFonts w:ascii="Times New Roman" w:hAnsi="Times New Roman"/>
          <w:color w:val="0D0D0D"/>
          <w:szCs w:val="24"/>
        </w:rPr>
        <w:lastRenderedPageBreak/>
        <w:t>комбинациях окружности и треугольника, окружности и четырехугольника, а также с применением тригонометрии;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самостоятельно формулировать гипотезы и проверять их достоверность.</w:t>
      </w:r>
    </w:p>
    <w:p w:rsidR="00292409" w:rsidRPr="009000F3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владеть набором методов построений циркулем и линейкой;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проводить анализ и реализовывать этапы решения задач на построение.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выполнять построения на местности;</w:t>
      </w:r>
    </w:p>
    <w:p w:rsidR="00292409" w:rsidRPr="009000F3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оценивать размеры реальных объектов окружающего мира.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Преобразования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Оперировать движениями и преобразованиями как метапредметными понятиями;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пользоваться свойствами движений и преобразований при решении задач.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применять свойства движений и применять подобие для построений и вычислений.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292409" w:rsidRPr="009000F3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9000F3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292409" w:rsidRPr="009000F3" w:rsidRDefault="00292409" w:rsidP="0026799E">
      <w:pPr>
        <w:pStyle w:val="aa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9000F3">
        <w:rPr>
          <w:rFonts w:ascii="Times New Roman" w:hAnsi="Times New Roman"/>
          <w:color w:val="0D0D0D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292409" w:rsidRPr="009000F3" w:rsidRDefault="00292409" w:rsidP="0026799E">
      <w:pPr>
        <w:pStyle w:val="a0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292409" w:rsidRPr="009000F3" w:rsidRDefault="00292409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 xml:space="preserve">Методы математики 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iCs/>
          <w:color w:val="0D0D0D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292409" w:rsidRPr="009000F3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9000F3">
        <w:rPr>
          <w:rFonts w:ascii="Times New Roman" w:hAnsi="Times New Roman"/>
          <w:bCs/>
          <w:iCs/>
          <w:color w:val="0D0D0D"/>
          <w:sz w:val="24"/>
          <w:szCs w:val="24"/>
        </w:rPr>
        <w:t>;</w:t>
      </w:r>
    </w:p>
    <w:p w:rsidR="007E2C04" w:rsidRPr="009000F3" w:rsidRDefault="00292409" w:rsidP="0026799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292409" w:rsidRPr="009000F3" w:rsidRDefault="00292409" w:rsidP="0026799E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E2C04" w:rsidRPr="009000F3" w:rsidRDefault="007E2C04" w:rsidP="0026799E">
      <w:pPr>
        <w:numPr>
          <w:ilvl w:val="0"/>
          <w:numId w:val="6"/>
        </w:numPr>
        <w:tabs>
          <w:tab w:val="left" w:pos="284"/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Содержание учебного предмета «</w:t>
      </w:r>
      <w:r w:rsidR="00292409" w:rsidRPr="009000F3">
        <w:rPr>
          <w:rFonts w:ascii="Times New Roman" w:hAnsi="Times New Roman"/>
          <w:b/>
          <w:color w:val="0D0D0D"/>
          <w:sz w:val="24"/>
          <w:szCs w:val="24"/>
        </w:rPr>
        <w:t>Геометрия</w:t>
      </w:r>
      <w:r w:rsidRPr="009000F3">
        <w:rPr>
          <w:rFonts w:ascii="Times New Roman" w:hAnsi="Times New Roman"/>
          <w:b/>
          <w:color w:val="0D0D0D"/>
          <w:sz w:val="24"/>
          <w:szCs w:val="24"/>
        </w:rPr>
        <w:t>»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7" w:name="_Toc405513923"/>
      <w:bookmarkStart w:id="8" w:name="_Toc284662801"/>
      <w:bookmarkStart w:id="9" w:name="_Toc284663428"/>
      <w:r w:rsidRPr="009000F3">
        <w:rPr>
          <w:color w:val="0D0D0D"/>
          <w:sz w:val="24"/>
          <w:szCs w:val="24"/>
        </w:rPr>
        <w:t>Геометрия</w:t>
      </w:r>
      <w:bookmarkEnd w:id="7"/>
      <w:bookmarkEnd w:id="8"/>
      <w:bookmarkEnd w:id="9"/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фигуры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Фигуры в геометрии и в окружающем мире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iCs/>
          <w:color w:val="0D0D0D"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9000F3">
        <w:rPr>
          <w:rFonts w:ascii="Times New Roman" w:hAnsi="Times New Roman"/>
          <w:i/>
          <w:iCs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Многоугольники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9000F3">
        <w:rPr>
          <w:rFonts w:ascii="Times New Roman" w:hAnsi="Times New Roman"/>
          <w:bCs/>
          <w:i/>
          <w:color w:val="0D0D0D"/>
          <w:sz w:val="24"/>
          <w:szCs w:val="24"/>
        </w:rPr>
        <w:t>В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ыпуклые и невыпуклые многоугольники</w:t>
      </w:r>
      <w:r w:rsidRPr="009000F3">
        <w:rPr>
          <w:rFonts w:ascii="Times New Roman" w:hAnsi="Times New Roman"/>
          <w:color w:val="0D0D0D"/>
          <w:sz w:val="24"/>
          <w:szCs w:val="24"/>
        </w:rPr>
        <w:t>. Правильные многоугольники.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Окружность, круг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>Окружность, круг, и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х элементы и свойства; центральные и вписанные углы. Касательная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и секущая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к окружности,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их свойства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Вписанные и описанные окружности для треугольников,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четырехугольников, правильных многоугольников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Геометрические фигуры в пространстве (объемные тела)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9000F3">
        <w:rPr>
          <w:rFonts w:ascii="Times New Roman" w:hAnsi="Times New Roman"/>
          <w:color w:val="0D0D0D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Отношения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Равенство фигур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Параллельно</w:t>
      </w: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softHyphen/>
        <w:t>сть прямых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Признаки и свойства параллельных прямых.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Аксиома параллельности Евклида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Теорема Фалеса</w:t>
      </w:r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Перпендикулярные прямые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lastRenderedPageBreak/>
        <w:t xml:space="preserve">Прямой угол. Перпендикуляр к прямой. Наклонная, проекция. Серединный перпендикуляр к отрезку.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Свойства и признаки перпендикулярности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i/>
          <w:color w:val="0D0D0D"/>
          <w:sz w:val="24"/>
          <w:szCs w:val="24"/>
        </w:rPr>
        <w:t>Подобие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Взаимное расположение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прямой и окружности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, двух окружностей.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Измерения и вычисления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Величины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Тригонометрические функции тупого угла.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9000F3">
        <w:rPr>
          <w:rFonts w:ascii="Times New Roman" w:hAnsi="Times New Roman"/>
          <w:color w:val="0D0D0D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Теорема синусов. Теорема косинусов</w:t>
      </w:r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Расстояния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Расстояние между точками. Расстояние от точки до прямой.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Расстояние между фигурами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построения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Инструменты для построений: циркуль, линейка, угольник.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Деление отрезка в данном отношении.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 xml:space="preserve">Геометрические преобразования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Преобразования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Подобие</w:t>
      </w:r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Движения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Осевая и центральная симметрия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Векторы и координаты на плоскости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iCs/>
          <w:color w:val="0D0D0D"/>
          <w:sz w:val="24"/>
          <w:szCs w:val="24"/>
        </w:rPr>
        <w:t>Векторы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вектора, действия над векторами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r w:rsidRPr="009000F3">
        <w:rPr>
          <w:rFonts w:ascii="Times New Roman" w:hAnsi="Times New Roman"/>
          <w:color w:val="0D0D0D"/>
          <w:sz w:val="24"/>
          <w:szCs w:val="24"/>
        </w:rPr>
        <w:t>использование векторов в физике,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 разложение вектора на составляющие, скалярное произведение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Координаты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Основные понятия,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10" w:name="_Toc405513924"/>
      <w:bookmarkStart w:id="11" w:name="_Toc284662802"/>
      <w:bookmarkStart w:id="12" w:name="_Toc284663429"/>
      <w:r w:rsidRPr="009000F3">
        <w:rPr>
          <w:color w:val="0D0D0D"/>
          <w:sz w:val="24"/>
          <w:szCs w:val="24"/>
        </w:rPr>
        <w:t>История математики</w:t>
      </w:r>
      <w:bookmarkEnd w:id="10"/>
      <w:bookmarkEnd w:id="11"/>
      <w:bookmarkEnd w:id="12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Геометрия и искусство. Геометрические закономерности окружающего мира.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Математика в развитии России: Петр </w:t>
      </w:r>
      <w:r w:rsidRPr="009000F3">
        <w:rPr>
          <w:rFonts w:ascii="Times New Roman" w:hAnsi="Times New Roman"/>
          <w:i/>
          <w:color w:val="0D0D0D"/>
          <w:sz w:val="24"/>
          <w:szCs w:val="24"/>
          <w:lang w:val="en-US"/>
        </w:rPr>
        <w:t>I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</w:p>
    <w:p w:rsidR="00292409" w:rsidRPr="009000F3" w:rsidRDefault="00292409" w:rsidP="0026799E">
      <w:pPr>
        <w:pStyle w:val="2"/>
        <w:spacing w:before="0"/>
        <w:rPr>
          <w:rFonts w:ascii="Times New Roman" w:hAnsi="Times New Roman"/>
          <w:i/>
          <w:color w:val="0D0D0D"/>
          <w:sz w:val="24"/>
          <w:szCs w:val="24"/>
        </w:rPr>
      </w:pPr>
      <w:bookmarkStart w:id="13" w:name="_Toc405513925"/>
      <w:bookmarkStart w:id="14" w:name="_Toc284662803"/>
      <w:bookmarkStart w:id="15" w:name="_Toc284663430"/>
      <w:r w:rsidRPr="009000F3">
        <w:rPr>
          <w:rFonts w:ascii="Times New Roman" w:hAnsi="Times New Roman"/>
          <w:color w:val="0D0D0D"/>
          <w:sz w:val="24"/>
          <w:szCs w:val="24"/>
        </w:rPr>
        <w:t xml:space="preserve">Содержание </w:t>
      </w:r>
      <w:r w:rsidR="0026799E" w:rsidRPr="009000F3">
        <w:rPr>
          <w:rFonts w:ascii="Times New Roman" w:hAnsi="Times New Roman"/>
          <w:color w:val="0D0D0D"/>
          <w:sz w:val="24"/>
          <w:szCs w:val="24"/>
        </w:rPr>
        <w:t xml:space="preserve">учебного предмета «Геометрия» 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в 7-9 классах (углубленный уровень)</w:t>
      </w:r>
      <w:bookmarkEnd w:id="13"/>
      <w:bookmarkEnd w:id="14"/>
      <w:bookmarkEnd w:id="15"/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16" w:name="_Toc403076059"/>
      <w:bookmarkStart w:id="17" w:name="_Toc405513928"/>
      <w:bookmarkStart w:id="18" w:name="_Toc284662806"/>
      <w:bookmarkStart w:id="19" w:name="_Toc284663433"/>
      <w:r w:rsidRPr="009000F3">
        <w:rPr>
          <w:color w:val="0D0D0D"/>
          <w:sz w:val="24"/>
          <w:szCs w:val="24"/>
        </w:rPr>
        <w:t>Геометрия</w:t>
      </w:r>
      <w:bookmarkEnd w:id="16"/>
      <w:bookmarkEnd w:id="17"/>
      <w:bookmarkEnd w:id="18"/>
      <w:bookmarkEnd w:id="19"/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фигуры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Фигуры в геометрии и в окружающем мире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9000F3">
        <w:rPr>
          <w:rFonts w:ascii="Times New Roman" w:hAnsi="Times New Roman"/>
          <w:bCs/>
          <w:color w:val="0D0D0D"/>
          <w:sz w:val="24"/>
          <w:szCs w:val="24"/>
        </w:rPr>
        <w:t>Плоская и неплоская фигуры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iCs/>
          <w:color w:val="0D0D0D"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9000F3">
        <w:rPr>
          <w:rFonts w:ascii="Times New Roman" w:hAnsi="Times New Roman"/>
          <w:i/>
          <w:iCs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Многоугольники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 xml:space="preserve">Многоугольник, его элементы и его свойства. Правильные многоугольники. </w:t>
      </w:r>
      <w:r w:rsidRPr="009000F3">
        <w:rPr>
          <w:rFonts w:ascii="Times New Roman" w:hAnsi="Times New Roman"/>
          <w:bCs/>
          <w:color w:val="0D0D0D"/>
          <w:sz w:val="24"/>
          <w:szCs w:val="24"/>
        </w:rPr>
        <w:t>В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Окружность, круг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Фигуры в пространстве (объемные тела)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20" w:name="_Toc403076060"/>
      <w:r w:rsidRPr="009000F3">
        <w:rPr>
          <w:rFonts w:ascii="Times New Roman" w:hAnsi="Times New Roman"/>
          <w:b/>
          <w:i w:val="0"/>
          <w:color w:val="0D0D0D"/>
          <w:spacing w:val="0"/>
        </w:rPr>
        <w:t>Отношения</w:t>
      </w:r>
      <w:bookmarkEnd w:id="20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Равенство фигур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войства и признаки равенства треугольников. </w:t>
      </w:r>
      <w:r w:rsidRPr="009000F3">
        <w:rPr>
          <w:rFonts w:ascii="Times New Roman" w:hAnsi="Times New Roman"/>
          <w:iCs/>
          <w:color w:val="0D0D0D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Параллельность прямых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Перпендикулярные прямые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Cs/>
          <w:color w:val="0D0D0D"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9000F3">
        <w:rPr>
          <w:rFonts w:ascii="Times New Roman" w:hAnsi="Times New Roman"/>
          <w:color w:val="0D0D0D"/>
          <w:sz w:val="24"/>
          <w:szCs w:val="24"/>
        </w:rPr>
        <w:t>Свойства и признаки перпендикулярности прямых. Наклонные, проекции, их свойства.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Подобие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Взаимное расположение прямой и окружности</w:t>
      </w:r>
      <w:r w:rsidRPr="009000F3">
        <w:rPr>
          <w:rFonts w:ascii="Times New Roman" w:hAnsi="Times New Roman"/>
          <w:color w:val="0D0D0D"/>
          <w:sz w:val="24"/>
          <w:szCs w:val="24"/>
        </w:rPr>
        <w:t>, двух окружностей.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21" w:name="_Toc403076061"/>
      <w:r w:rsidRPr="009000F3">
        <w:rPr>
          <w:rFonts w:ascii="Times New Roman" w:hAnsi="Times New Roman"/>
          <w:b/>
          <w:i w:val="0"/>
          <w:color w:val="0D0D0D"/>
          <w:spacing w:val="0"/>
        </w:rPr>
        <w:t>Измерения и вычисления</w:t>
      </w:r>
      <w:bookmarkEnd w:id="21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Величины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величины. Длина. Измерение длины. Единцы измерения длины.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о площади плоской фигуры и ее свойствах. Измерение площадей</w:t>
      </w:r>
      <w:r w:rsidRPr="009000F3" w:rsidDel="00965CF1">
        <w:rPr>
          <w:rFonts w:ascii="Times New Roman" w:hAnsi="Times New Roman"/>
          <w:color w:val="0D0D0D"/>
          <w:sz w:val="24"/>
          <w:szCs w:val="24"/>
        </w:rPr>
        <w:t>.</w:t>
      </w:r>
      <w:r w:rsidRPr="009000F3">
        <w:rPr>
          <w:rFonts w:ascii="Times New Roman" w:hAnsi="Times New Roman"/>
          <w:color w:val="0D0D0D"/>
          <w:sz w:val="24"/>
          <w:szCs w:val="24"/>
        </w:rPr>
        <w:t xml:space="preserve"> Единицы измерения площади.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Измерения и вычисления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</w:t>
      </w:r>
      <w:r w:rsidRPr="009000F3">
        <w:rPr>
          <w:rFonts w:ascii="Times New Roman" w:hAnsi="Times New Roman"/>
          <w:color w:val="0D0D0D"/>
          <w:sz w:val="24"/>
          <w:szCs w:val="24"/>
        </w:rPr>
        <w:lastRenderedPageBreak/>
        <w:t>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Теорема косинусов. Теорема синусов.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color w:val="0D0D0D"/>
          <w:sz w:val="24"/>
          <w:szCs w:val="24"/>
        </w:rPr>
        <w:t>Расстояния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Равновеликие и равносоставленные фигуры.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Свойства (аксиомы) длины отрезка, величины угла, площади и объема фигуры</w:t>
      </w:r>
      <w:bookmarkStart w:id="22" w:name="_Toc403076062"/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построения</w:t>
      </w:r>
      <w:bookmarkEnd w:id="22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Инструменты для построений. Циркуль, линейка.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по другим элементам</w:t>
      </w:r>
      <w:r w:rsidRPr="009000F3">
        <w:rPr>
          <w:rFonts w:ascii="Times New Roman" w:hAnsi="Times New Roman"/>
          <w:color w:val="0D0D0D"/>
          <w:sz w:val="24"/>
          <w:szCs w:val="24"/>
        </w:rPr>
        <w:t>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Деление отрезка в данном отношении.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Этапы решения задач на построение.</w:t>
      </w:r>
      <w:bookmarkStart w:id="23" w:name="_Toc403076063"/>
    </w:p>
    <w:bookmarkEnd w:id="23"/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9000F3">
        <w:rPr>
          <w:rFonts w:ascii="Times New Roman" w:hAnsi="Times New Roman"/>
          <w:b/>
          <w:i w:val="0"/>
          <w:color w:val="0D0D0D"/>
          <w:spacing w:val="0"/>
        </w:rPr>
        <w:t>Геометрические преобразования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Преобразования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Представление о 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Движения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Подобие как преобразование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 xml:space="preserve">Гомотетия. </w:t>
      </w:r>
      <w:r w:rsidRPr="009000F3">
        <w:rPr>
          <w:rFonts w:ascii="Times New Roman" w:hAnsi="Times New Roman"/>
          <w:iCs/>
          <w:color w:val="0D0D0D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292409" w:rsidRPr="009000F3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24" w:name="_Toc403076064"/>
      <w:r w:rsidRPr="009000F3">
        <w:rPr>
          <w:rFonts w:ascii="Times New Roman" w:hAnsi="Times New Roman"/>
          <w:b/>
          <w:i w:val="0"/>
          <w:color w:val="0D0D0D"/>
          <w:spacing w:val="0"/>
        </w:rPr>
        <w:t>Векторы и координаты на плоскости</w:t>
      </w:r>
      <w:bookmarkEnd w:id="24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iCs/>
          <w:color w:val="0D0D0D"/>
          <w:sz w:val="24"/>
          <w:szCs w:val="24"/>
        </w:rPr>
        <w:t>Векторы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</w:rPr>
        <w:t>Координаты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color w:val="0D0D0D"/>
          <w:sz w:val="24"/>
          <w:szCs w:val="24"/>
        </w:rPr>
        <w:t>Применение векторов и координат для решения геометрических задач.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9000F3">
        <w:rPr>
          <w:rFonts w:ascii="Times New Roman" w:hAnsi="Times New Roman"/>
          <w:iCs/>
          <w:color w:val="0D0D0D"/>
          <w:sz w:val="24"/>
          <w:szCs w:val="24"/>
        </w:rPr>
        <w:t>Аффинная система координат. Радиус-векторы точек. Центроид системы точек.</w:t>
      </w:r>
    </w:p>
    <w:p w:rsidR="00292409" w:rsidRPr="009000F3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i/>
          <w:color w:val="0D0D0D"/>
          <w:sz w:val="24"/>
          <w:szCs w:val="24"/>
        </w:rPr>
      </w:pPr>
      <w:bookmarkStart w:id="25" w:name="_Toc403076065"/>
      <w:bookmarkStart w:id="26" w:name="_Toc405513929"/>
      <w:bookmarkStart w:id="27" w:name="_Toc284662807"/>
      <w:bookmarkStart w:id="28" w:name="_Toc284663434"/>
      <w:r w:rsidRPr="009000F3">
        <w:rPr>
          <w:i/>
          <w:color w:val="0D0D0D"/>
          <w:sz w:val="24"/>
          <w:szCs w:val="24"/>
        </w:rPr>
        <w:t>История математики</w:t>
      </w:r>
      <w:bookmarkEnd w:id="25"/>
      <w:bookmarkEnd w:id="26"/>
      <w:bookmarkEnd w:id="27"/>
      <w:bookmarkEnd w:id="28"/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lastRenderedPageBreak/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>Геометрия и искусство. Геометрические закономерности окружающего мира.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409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457701" w:rsidRPr="009000F3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000F3">
        <w:rPr>
          <w:rFonts w:ascii="Times New Roman" w:hAnsi="Times New Roman"/>
          <w:i/>
          <w:color w:val="0D0D0D"/>
          <w:sz w:val="24"/>
          <w:szCs w:val="24"/>
        </w:rPr>
        <w:t xml:space="preserve">Математика в развитии России: Петр </w:t>
      </w:r>
      <w:r w:rsidRPr="009000F3">
        <w:rPr>
          <w:rFonts w:ascii="Times New Roman" w:hAnsi="Times New Roman"/>
          <w:i/>
          <w:color w:val="0D0D0D"/>
          <w:sz w:val="24"/>
          <w:szCs w:val="24"/>
          <w:lang w:val="en-US"/>
        </w:rPr>
        <w:t>I</w:t>
      </w:r>
      <w:r w:rsidRPr="009000F3">
        <w:rPr>
          <w:rFonts w:ascii="Times New Roman" w:hAnsi="Times New Roman"/>
          <w:i/>
          <w:color w:val="0D0D0D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</w:t>
      </w: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6799E" w:rsidRPr="009000F3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57701" w:rsidRPr="009000F3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E2C04" w:rsidRPr="009000F3" w:rsidRDefault="007E2C04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9000F3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lastRenderedPageBreak/>
        <w:t xml:space="preserve">Тематический план по учебному предмету </w:t>
      </w:r>
      <w:r w:rsidR="00457701" w:rsidRPr="009000F3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>«Алгебра»</w:t>
      </w:r>
    </w:p>
    <w:p w:rsidR="0026799E" w:rsidRPr="0026799E" w:rsidRDefault="0026799E" w:rsidP="0026799E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7 класс</w:t>
      </w:r>
    </w:p>
    <w:p w:rsidR="0026799E" w:rsidRPr="0026799E" w:rsidRDefault="0026799E" w:rsidP="0026799E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Количество 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Введение в геометрию</w:t>
            </w:r>
            <w:r>
              <w:rPr>
                <w:bCs/>
                <w:color w:val="0D0D0D"/>
                <w:spacing w:val="5"/>
              </w:rPr>
              <w:t>.</w:t>
            </w:r>
            <w:r w:rsidRPr="0026799E">
              <w:rPr>
                <w:bCs/>
                <w:color w:val="0D0D0D"/>
                <w:spacing w:val="5"/>
              </w:rPr>
              <w:t xml:space="preserve"> Начальные геометрические сведения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-1"/>
              </w:rPr>
            </w:pPr>
            <w:r>
              <w:rPr>
                <w:bCs/>
                <w:color w:val="0D0D0D"/>
                <w:spacing w:val="-1"/>
              </w:rPr>
              <w:t>14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Параллельные прямые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-1"/>
              </w:rPr>
            </w:pPr>
            <w:r w:rsidRPr="0026799E">
              <w:rPr>
                <w:bCs/>
                <w:color w:val="0D0D0D"/>
                <w:spacing w:val="-1"/>
              </w:rPr>
              <w:t>9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16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 xml:space="preserve">Повторение </w:t>
            </w:r>
            <w:r>
              <w:rPr>
                <w:bCs/>
                <w:color w:val="0D0D0D"/>
                <w:spacing w:val="5"/>
              </w:rPr>
              <w:t>учебного предмета «Геометрия»</w:t>
            </w:r>
            <w:r w:rsidRPr="0026799E">
              <w:rPr>
                <w:bCs/>
                <w:color w:val="0D0D0D"/>
                <w:spacing w:val="5"/>
              </w:rPr>
              <w:t xml:space="preserve">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6</w:t>
            </w:r>
          </w:p>
        </w:tc>
      </w:tr>
      <w:tr w:rsidR="0026799E" w:rsidRPr="00915292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53</w:t>
            </w:r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Cs/>
          <w:color w:val="0D0D0D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8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1E466E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6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Количество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 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1E466E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Повторение учебного предмета  «Геометрия»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</w:tr>
      <w:tr w:rsidR="0026799E" w:rsidRPr="00915292" w:rsidTr="001E466E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color w:val="0D0D0D"/>
              </w:rPr>
            </w:pPr>
            <w:r w:rsidRPr="0026799E">
              <w:rPr>
                <w:color w:val="0D0D0D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21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Окружность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17</w:t>
            </w:r>
          </w:p>
        </w:tc>
      </w:tr>
      <w:tr w:rsidR="0026799E" w:rsidRPr="00915292" w:rsidTr="001E466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1E466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68</w:t>
            </w:r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Cs/>
          <w:color w:val="0D0D0D"/>
          <w:lang w:val="en-US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9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6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Количество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 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5C2BBA">
        <w:trPr>
          <w:trHeight w:val="1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1E466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color w:val="0D0D0D"/>
              </w:rPr>
            </w:pPr>
            <w:r w:rsidRPr="0026799E">
              <w:rPr>
                <w:color w:val="0D0D0D"/>
              </w:rPr>
              <w:t xml:space="preserve">Повторение </w:t>
            </w:r>
            <w:r w:rsidR="001E466E">
              <w:rPr>
                <w:color w:val="0D0D0D"/>
              </w:rPr>
              <w:t>учебного предмета «Геометрия» за 8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Векторы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10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bCs/>
                <w:color w:val="0D0D0D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Движение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1E466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 xml:space="preserve">Итоговое повторение </w:t>
            </w:r>
            <w:r w:rsidR="001E466E">
              <w:rPr>
                <w:color w:val="0D0D0D"/>
              </w:rPr>
              <w:t>учебного предмета «Геометрия» 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1E466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68</w:t>
            </w:r>
          </w:p>
        </w:tc>
      </w:tr>
    </w:tbl>
    <w:p w:rsidR="0026799E" w:rsidRPr="0026799E" w:rsidRDefault="0026799E" w:rsidP="00211EFB">
      <w:pPr>
        <w:jc w:val="both"/>
        <w:rPr>
          <w:bCs/>
          <w:color w:val="0D0D0D"/>
        </w:rPr>
      </w:pPr>
    </w:p>
    <w:p w:rsidR="007E2C04" w:rsidRPr="009000F3" w:rsidRDefault="007E2C04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sectPr w:rsidR="007E2C04" w:rsidRPr="009000F3" w:rsidSect="00311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19" w:rsidRDefault="003C0E19" w:rsidP="00452F56">
      <w:pPr>
        <w:spacing w:after="0" w:line="240" w:lineRule="auto"/>
      </w:pPr>
      <w:r>
        <w:separator/>
      </w:r>
    </w:p>
  </w:endnote>
  <w:endnote w:type="continuationSeparator" w:id="0">
    <w:p w:rsidR="003C0E19" w:rsidRDefault="003C0E19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E" w:rsidRDefault="004C72A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E" w:rsidRDefault="004C72A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E" w:rsidRDefault="004C72A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19" w:rsidRDefault="003C0E19" w:rsidP="00452F56">
      <w:pPr>
        <w:spacing w:after="0" w:line="240" w:lineRule="auto"/>
      </w:pPr>
      <w:r>
        <w:separator/>
      </w:r>
    </w:p>
  </w:footnote>
  <w:footnote w:type="continuationSeparator" w:id="0">
    <w:p w:rsidR="003C0E19" w:rsidRDefault="003C0E19" w:rsidP="0045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E" w:rsidRDefault="004C72A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E" w:rsidRDefault="004C72A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2AE" w:rsidRDefault="004C72A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143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 w15:restartNumberingAfterBreak="0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2" w15:restartNumberingAfterBreak="0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30"/>
  </w:num>
  <w:num w:numId="5">
    <w:abstractNumId w:val="25"/>
  </w:num>
  <w:num w:numId="6">
    <w:abstractNumId w:val="12"/>
  </w:num>
  <w:num w:numId="7">
    <w:abstractNumId w:val="21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23"/>
  </w:num>
  <w:num w:numId="13">
    <w:abstractNumId w:val="29"/>
  </w:num>
  <w:num w:numId="14">
    <w:abstractNumId w:val="32"/>
  </w:num>
  <w:num w:numId="15">
    <w:abstractNumId w:val="5"/>
  </w:num>
  <w:num w:numId="16">
    <w:abstractNumId w:val="26"/>
  </w:num>
  <w:num w:numId="17">
    <w:abstractNumId w:val="24"/>
  </w:num>
  <w:num w:numId="18">
    <w:abstractNumId w:val="31"/>
  </w:num>
  <w:num w:numId="19">
    <w:abstractNumId w:val="6"/>
  </w:num>
  <w:num w:numId="20">
    <w:abstractNumId w:val="3"/>
  </w:num>
  <w:num w:numId="21">
    <w:abstractNumId w:val="13"/>
  </w:num>
  <w:num w:numId="22">
    <w:abstractNumId w:val="17"/>
  </w:num>
  <w:num w:numId="23">
    <w:abstractNumId w:val="33"/>
  </w:num>
  <w:num w:numId="24">
    <w:abstractNumId w:val="22"/>
  </w:num>
  <w:num w:numId="25">
    <w:abstractNumId w:val="1"/>
  </w:num>
  <w:num w:numId="26">
    <w:abstractNumId w:val="27"/>
  </w:num>
  <w:num w:numId="27">
    <w:abstractNumId w:val="8"/>
  </w:num>
  <w:num w:numId="28">
    <w:abstractNumId w:val="2"/>
  </w:num>
  <w:num w:numId="29">
    <w:abstractNumId w:val="18"/>
  </w:num>
  <w:num w:numId="30">
    <w:abstractNumId w:val="15"/>
  </w:num>
  <w:num w:numId="31">
    <w:abstractNumId w:val="9"/>
  </w:num>
  <w:num w:numId="32">
    <w:abstractNumId w:val="10"/>
  </w:num>
  <w:num w:numId="33">
    <w:abstractNumId w:val="20"/>
  </w:num>
  <w:num w:numId="34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B4DDF"/>
    <w:rsid w:val="000C42EC"/>
    <w:rsid w:val="000C719C"/>
    <w:rsid w:val="000E42AE"/>
    <w:rsid w:val="000E4F5E"/>
    <w:rsid w:val="0012121B"/>
    <w:rsid w:val="00135B1F"/>
    <w:rsid w:val="0014104D"/>
    <w:rsid w:val="00142F09"/>
    <w:rsid w:val="00165319"/>
    <w:rsid w:val="001750FA"/>
    <w:rsid w:val="001857DD"/>
    <w:rsid w:val="001E466E"/>
    <w:rsid w:val="00211EFB"/>
    <w:rsid w:val="00230135"/>
    <w:rsid w:val="002401E5"/>
    <w:rsid w:val="002425A5"/>
    <w:rsid w:val="00244695"/>
    <w:rsid w:val="00253520"/>
    <w:rsid w:val="0026799E"/>
    <w:rsid w:val="00272F45"/>
    <w:rsid w:val="002742FE"/>
    <w:rsid w:val="00285DC4"/>
    <w:rsid w:val="00292409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5439"/>
    <w:rsid w:val="00376C7D"/>
    <w:rsid w:val="00377B5F"/>
    <w:rsid w:val="0038211B"/>
    <w:rsid w:val="0039170B"/>
    <w:rsid w:val="003C0E19"/>
    <w:rsid w:val="003D7A5D"/>
    <w:rsid w:val="00423C72"/>
    <w:rsid w:val="004247FF"/>
    <w:rsid w:val="00442F5F"/>
    <w:rsid w:val="00452F56"/>
    <w:rsid w:val="0045638F"/>
    <w:rsid w:val="00457701"/>
    <w:rsid w:val="00461CBC"/>
    <w:rsid w:val="00477528"/>
    <w:rsid w:val="00490C76"/>
    <w:rsid w:val="004C72AE"/>
    <w:rsid w:val="004D657F"/>
    <w:rsid w:val="004E0B34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5E1D19"/>
    <w:rsid w:val="005E6AB8"/>
    <w:rsid w:val="00646AE6"/>
    <w:rsid w:val="006533F2"/>
    <w:rsid w:val="00655F01"/>
    <w:rsid w:val="006567E4"/>
    <w:rsid w:val="00692337"/>
    <w:rsid w:val="006B3AD1"/>
    <w:rsid w:val="006B4499"/>
    <w:rsid w:val="006E28D4"/>
    <w:rsid w:val="00713FAA"/>
    <w:rsid w:val="00730070"/>
    <w:rsid w:val="00756F9D"/>
    <w:rsid w:val="00784BAA"/>
    <w:rsid w:val="007B22AC"/>
    <w:rsid w:val="007C4129"/>
    <w:rsid w:val="007D589C"/>
    <w:rsid w:val="007E2C04"/>
    <w:rsid w:val="007F32B4"/>
    <w:rsid w:val="008139AE"/>
    <w:rsid w:val="008329A4"/>
    <w:rsid w:val="00871D85"/>
    <w:rsid w:val="008D0856"/>
    <w:rsid w:val="008E4B12"/>
    <w:rsid w:val="009000F3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C2181"/>
    <w:rsid w:val="00B116BA"/>
    <w:rsid w:val="00B222AB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B3D03"/>
    <w:rsid w:val="00CF113D"/>
    <w:rsid w:val="00CF1E88"/>
    <w:rsid w:val="00D05187"/>
    <w:rsid w:val="00D339BE"/>
    <w:rsid w:val="00D35D58"/>
    <w:rsid w:val="00D54141"/>
    <w:rsid w:val="00DC327B"/>
    <w:rsid w:val="00DE42D8"/>
    <w:rsid w:val="00E14986"/>
    <w:rsid w:val="00E274FC"/>
    <w:rsid w:val="00E370DA"/>
    <w:rsid w:val="00E4115F"/>
    <w:rsid w:val="00E5123C"/>
    <w:rsid w:val="00E5769C"/>
    <w:rsid w:val="00E70512"/>
    <w:rsid w:val="00EA2D60"/>
    <w:rsid w:val="00ED1D56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58BD05-14BF-4BC6-98A2-1466C5AA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1"/>
    <w:next w:val="a1"/>
    <w:link w:val="50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link w:val="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1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C2181"/>
    <w:rPr>
      <w:rFonts w:cs="Times New Roman"/>
    </w:rPr>
  </w:style>
  <w:style w:type="character" w:styleId="a7">
    <w:name w:val="Emphasis"/>
    <w:uiPriority w:val="99"/>
    <w:qFormat/>
    <w:rsid w:val="00AC2181"/>
    <w:rPr>
      <w:rFonts w:cs="Times New Roman"/>
      <w:i/>
      <w:iCs/>
    </w:rPr>
  </w:style>
  <w:style w:type="paragraph" w:styleId="a8">
    <w:name w:val="Balloon Text"/>
    <w:basedOn w:val="a1"/>
    <w:link w:val="a9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aa">
    <w:name w:val="List Paragraph"/>
    <w:basedOn w:val="a1"/>
    <w:link w:val="11"/>
    <w:uiPriority w:val="34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footnote reference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ac">
    <w:name w:val="footnote text"/>
    <w:aliases w:val="Знак6,F1"/>
    <w:basedOn w:val="a1"/>
    <w:link w:val="ad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link w:val="ac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Абзац списка Знак1"/>
    <w:link w:val="aa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0">
    <w:name w:val="НОМЕРА"/>
    <w:basedOn w:val="a5"/>
    <w:link w:val="ae"/>
    <w:uiPriority w:val="99"/>
    <w:qFormat/>
    <w:rsid w:val="00452F56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0"/>
    <w:uiPriority w:val="99"/>
    <w:locked/>
    <w:rsid w:val="00452F56"/>
    <w:rPr>
      <w:rFonts w:ascii="Arial Narrow" w:hAnsi="Arial Narrow"/>
      <w:sz w:val="18"/>
      <w:szCs w:val="18"/>
    </w:rPr>
  </w:style>
  <w:style w:type="paragraph" w:styleId="af">
    <w:name w:val="header"/>
    <w:basedOn w:val="a1"/>
    <w:link w:val="af0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DC327B"/>
    <w:rPr>
      <w:rFonts w:cs="Times New Roman"/>
    </w:rPr>
  </w:style>
  <w:style w:type="paragraph" w:styleId="af1">
    <w:name w:val="footer"/>
    <w:basedOn w:val="a1"/>
    <w:link w:val="af2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DC327B"/>
    <w:rPr>
      <w:rFonts w:cs="Times New Roman"/>
    </w:rPr>
  </w:style>
  <w:style w:type="paragraph" w:styleId="af3">
    <w:name w:val="Subtitle"/>
    <w:basedOn w:val="a1"/>
    <w:next w:val="a1"/>
    <w:link w:val="af4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uiPriority w:val="99"/>
    <w:rsid w:val="00AB3483"/>
    <w:rPr>
      <w:rFonts w:cs="Times New Roman"/>
    </w:rPr>
  </w:style>
  <w:style w:type="paragraph" w:styleId="a">
    <w:name w:val="List Bullet"/>
    <w:basedOn w:val="a1"/>
    <w:uiPriority w:val="99"/>
    <w:rsid w:val="00AB3483"/>
    <w:pPr>
      <w:numPr>
        <w:numId w:val="1"/>
      </w:numPr>
      <w:contextualSpacing/>
    </w:pPr>
  </w:style>
  <w:style w:type="paragraph" w:customStyle="1" w:styleId="af6">
    <w:name w:val="Знак Знак Знак Знак Знак Знак Знак Знак Знак Знак Знак Знак Знак"/>
    <w:basedOn w:val="a1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А_основной"/>
    <w:basedOn w:val="a1"/>
    <w:link w:val="af8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8">
    <w:name w:val="А_основной Знак"/>
    <w:link w:val="af7"/>
    <w:uiPriority w:val="99"/>
    <w:locked/>
    <w:rsid w:val="006533F2"/>
    <w:rPr>
      <w:rFonts w:ascii="Times New Roman" w:hAnsi="Times New Roman"/>
      <w:sz w:val="28"/>
    </w:rPr>
  </w:style>
  <w:style w:type="character" w:styleId="af9">
    <w:name w:val="Hyperlink"/>
    <w:uiPriority w:val="99"/>
    <w:semiHidden/>
    <w:rsid w:val="00692337"/>
    <w:rPr>
      <w:rFonts w:cs="Times New Roman"/>
      <w:color w:val="0000FF"/>
      <w:u w:val="single"/>
    </w:rPr>
  </w:style>
  <w:style w:type="paragraph" w:styleId="afa">
    <w:name w:val="No Spacing"/>
    <w:uiPriority w:val="99"/>
    <w:qFormat/>
    <w:rsid w:val="00461CBC"/>
    <w:rPr>
      <w:sz w:val="22"/>
      <w:szCs w:val="22"/>
      <w:lang w:eastAsia="en-US"/>
    </w:rPr>
  </w:style>
  <w:style w:type="table" w:styleId="afb">
    <w:name w:val="Table Grid"/>
    <w:basedOn w:val="a3"/>
    <w:uiPriority w:val="99"/>
    <w:rsid w:val="00C250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1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c">
    <w:name w:val="Block Text"/>
    <w:basedOn w:val="a1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d">
    <w:name w:val="Plain Text"/>
    <w:basedOn w:val="a1"/>
    <w:link w:val="afe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a1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Знак1"/>
    <w:basedOn w:val="a1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Body Text"/>
    <w:basedOn w:val="a1"/>
    <w:link w:val="aff0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link w:val="aff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3"/>
    <w:uiPriority w:val="99"/>
    <w:rsid w:val="00C2504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uiPriority w:val="99"/>
    <w:rsid w:val="00C2504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1">
    <w:name w:val="Абзац списка2"/>
    <w:basedOn w:val="a1"/>
    <w:link w:val="aff2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character" w:customStyle="1" w:styleId="aff2">
    <w:name w:val="Абзац списка Знак"/>
    <w:link w:val="21"/>
    <w:uiPriority w:val="99"/>
    <w:locked/>
    <w:rsid w:val="006B3AD1"/>
    <w:rPr>
      <w:rFonts w:ascii="Calibri" w:hAnsi="Calibri"/>
      <w:sz w:val="22"/>
    </w:rPr>
  </w:style>
  <w:style w:type="character" w:customStyle="1" w:styleId="15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1">
    <w:name w:val="Знак Знак3"/>
    <w:uiPriority w:val="99"/>
    <w:rsid w:val="007C4129"/>
    <w:rPr>
      <w:rFonts w:ascii="Cambria" w:eastAsia="Times New Roman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eastAsia="Times New Roman" w:hAnsi="SchoolBookAC"/>
      <w:sz w:val="20"/>
      <w:lang w:eastAsia="ru-RU"/>
    </w:rPr>
  </w:style>
  <w:style w:type="paragraph" w:customStyle="1" w:styleId="32">
    <w:name w:val="Абзац списка3"/>
    <w:basedOn w:val="a1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dash041e0431044b0447043d044b0439">
    <w:name w:val="dash041e_0431_044b_0447_043d_044b_0439"/>
    <w:basedOn w:val="a1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22</Pages>
  <Words>7829</Words>
  <Characters>44629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/>
  <LinksUpToDate>false</LinksUpToDate>
  <CharactersWithSpaces>52354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И.С.</cp:lastModifiedBy>
  <cp:revision>17</cp:revision>
  <cp:lastPrinted>2018-01-30T11:28:00Z</cp:lastPrinted>
  <dcterms:created xsi:type="dcterms:W3CDTF">2017-12-22T14:00:00Z</dcterms:created>
  <dcterms:modified xsi:type="dcterms:W3CDTF">2021-05-11T13:53:00Z</dcterms:modified>
</cp:coreProperties>
</file>